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999999"/>
        <w:tblCellMar>
          <w:left w:w="0" w:type="dxa"/>
          <w:right w:w="0" w:type="dxa"/>
        </w:tblCellMar>
        <w:tblLook w:val="04A0" w:firstRow="1" w:lastRow="0" w:firstColumn="1" w:lastColumn="0" w:noHBand="0" w:noVBand="1"/>
      </w:tblPr>
      <w:tblGrid>
        <w:gridCol w:w="10772"/>
      </w:tblGrid>
      <w:tr w:rsidR="00C01424" w14:paraId="17A73FFD" w14:textId="77777777" w:rsidTr="00C01424">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10772"/>
            </w:tblGrid>
            <w:tr w:rsidR="00C01424" w14:paraId="7E96B3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00F96008" w14:textId="77777777">
                    <w:tc>
                      <w:tcPr>
                        <w:tcW w:w="0" w:type="auto"/>
                        <w:hideMark/>
                      </w:tcPr>
                      <w:p w14:paraId="08AD71F4" w14:textId="73558447" w:rsidR="00C01424" w:rsidRDefault="00C01424">
                        <w:pPr>
                          <w:jc w:val="center"/>
                        </w:pPr>
                        <w:r>
                          <w:rPr>
                            <w:noProof/>
                          </w:rPr>
                          <w:drawing>
                            <wp:inline distT="0" distB="0" distL="0" distR="0" wp14:anchorId="628A7C6C" wp14:editId="4DB351CA">
                              <wp:extent cx="5715000" cy="399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tc>
                  </w:tr>
                </w:tbl>
                <w:p w14:paraId="79E5C3D5" w14:textId="77777777" w:rsidR="00C01424" w:rsidRDefault="00C01424">
                  <w:pPr>
                    <w:rPr>
                      <w:rFonts w:ascii="Times New Roman" w:eastAsia="Times New Roman" w:hAnsi="Times New Roman" w:cs="Times New Roman"/>
                      <w:sz w:val="20"/>
                      <w:szCs w:val="20"/>
                    </w:rPr>
                  </w:pPr>
                </w:p>
              </w:tc>
            </w:tr>
          </w:tbl>
          <w:p w14:paraId="7677A513"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02EFCB7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39FEAB45" w14:textId="77777777">
                    <w:tc>
                      <w:tcPr>
                        <w:tcW w:w="0" w:type="auto"/>
                        <w:tcMar>
                          <w:top w:w="150" w:type="dxa"/>
                          <w:left w:w="300" w:type="dxa"/>
                          <w:bottom w:w="150" w:type="dxa"/>
                          <w:right w:w="300" w:type="dxa"/>
                        </w:tcMar>
                        <w:hideMark/>
                      </w:tcPr>
                      <w:p w14:paraId="6704B0C7" w14:textId="77777777" w:rsidR="00C01424" w:rsidRDefault="00C01424">
                        <w:pPr>
                          <w:jc w:val="center"/>
                          <w:rPr>
                            <w:rFonts w:ascii="Arial" w:hAnsi="Arial" w:cs="Arial"/>
                            <w:color w:val="000000"/>
                            <w:sz w:val="18"/>
                            <w:szCs w:val="18"/>
                          </w:rPr>
                        </w:pPr>
                        <w:r>
                          <w:rPr>
                            <w:rFonts w:ascii="Arial" w:hAnsi="Arial" w:cs="Arial"/>
                            <w:b/>
                            <w:bCs/>
                            <w:color w:val="000000"/>
                            <w:sz w:val="72"/>
                            <w:szCs w:val="72"/>
                          </w:rPr>
                          <w:t xml:space="preserve">PEUGEOT 2008 GT 130 ESTATE 1.2 </w:t>
                        </w:r>
                        <w:proofErr w:type="spellStart"/>
                        <w:r>
                          <w:rPr>
                            <w:rFonts w:ascii="Arial" w:hAnsi="Arial" w:cs="Arial"/>
                            <w:b/>
                            <w:bCs/>
                            <w:color w:val="000000"/>
                            <w:sz w:val="72"/>
                            <w:szCs w:val="72"/>
                          </w:rPr>
                          <w:t>PureTech</w:t>
                        </w:r>
                        <w:proofErr w:type="spellEnd"/>
                      </w:p>
                    </w:tc>
                  </w:tr>
                </w:tbl>
                <w:p w14:paraId="79FD3BE5" w14:textId="77777777" w:rsidR="00C01424" w:rsidRDefault="00C01424">
                  <w:pPr>
                    <w:rPr>
                      <w:rFonts w:ascii="Times New Roman" w:eastAsia="Times New Roman" w:hAnsi="Times New Roman" w:cs="Times New Roman"/>
                      <w:sz w:val="20"/>
                      <w:szCs w:val="20"/>
                    </w:rPr>
                  </w:pPr>
                </w:p>
              </w:tc>
            </w:tr>
          </w:tbl>
          <w:p w14:paraId="445E214C"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3071C0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58CEC47A" w14:textId="77777777">
                    <w:tc>
                      <w:tcPr>
                        <w:tcW w:w="0" w:type="auto"/>
                        <w:hideMark/>
                      </w:tcPr>
                      <w:p w14:paraId="6A3044DD" w14:textId="42B353F8" w:rsidR="00C01424" w:rsidRDefault="00C01424">
                        <w:pPr>
                          <w:jc w:val="center"/>
                        </w:pPr>
                        <w:r>
                          <w:rPr>
                            <w:noProof/>
                          </w:rPr>
                          <w:drawing>
                            <wp:inline distT="0" distB="0" distL="0" distR="0" wp14:anchorId="75D414FF" wp14:editId="5703AA91">
                              <wp:extent cx="5715000" cy="3476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76625"/>
                                      </a:xfrm>
                                      <a:prstGeom prst="rect">
                                        <a:avLst/>
                                      </a:prstGeom>
                                      <a:noFill/>
                                      <a:ln>
                                        <a:noFill/>
                                      </a:ln>
                                    </pic:spPr>
                                  </pic:pic>
                                </a:graphicData>
                              </a:graphic>
                            </wp:inline>
                          </w:drawing>
                        </w:r>
                      </w:p>
                    </w:tc>
                  </w:tr>
                </w:tbl>
                <w:p w14:paraId="0F544F45" w14:textId="77777777" w:rsidR="00C01424" w:rsidRDefault="00C01424">
                  <w:pPr>
                    <w:rPr>
                      <w:rFonts w:ascii="Times New Roman" w:eastAsia="Times New Roman" w:hAnsi="Times New Roman" w:cs="Times New Roman"/>
                      <w:sz w:val="20"/>
                      <w:szCs w:val="20"/>
                    </w:rPr>
                  </w:pPr>
                </w:p>
              </w:tc>
            </w:tr>
          </w:tbl>
          <w:p w14:paraId="16F16A21"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193060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3C40ACD9" w14:textId="77777777">
                    <w:tc>
                      <w:tcPr>
                        <w:tcW w:w="0" w:type="auto"/>
                        <w:tcMar>
                          <w:top w:w="150" w:type="dxa"/>
                          <w:left w:w="300" w:type="dxa"/>
                          <w:bottom w:w="150" w:type="dxa"/>
                          <w:right w:w="300" w:type="dxa"/>
                        </w:tcMar>
                      </w:tcPr>
                      <w:p w14:paraId="46811FBF" w14:textId="77777777" w:rsidR="00C01424" w:rsidRDefault="00C01424">
                        <w:pPr>
                          <w:jc w:val="center"/>
                          <w:rPr>
                            <w:rFonts w:ascii="Arial" w:hAnsi="Arial" w:cs="Arial"/>
                            <w:color w:val="000000"/>
                            <w:sz w:val="18"/>
                            <w:szCs w:val="18"/>
                          </w:rPr>
                        </w:pPr>
                        <w:r>
                          <w:rPr>
                            <w:rFonts w:ascii="Arial" w:hAnsi="Arial" w:cs="Arial"/>
                            <w:b/>
                            <w:bCs/>
                            <w:color w:val="000000"/>
                            <w:sz w:val="72"/>
                            <w:szCs w:val="72"/>
                          </w:rPr>
                          <w:t>£199.99 per month</w:t>
                        </w:r>
                      </w:p>
                      <w:p w14:paraId="62ABBF39" w14:textId="77777777" w:rsidR="00C01424" w:rsidRDefault="00C01424">
                        <w:pPr>
                          <w:jc w:val="center"/>
                          <w:rPr>
                            <w:rFonts w:ascii="Arial" w:hAnsi="Arial" w:cs="Arial"/>
                            <w:color w:val="000000"/>
                            <w:sz w:val="18"/>
                            <w:szCs w:val="18"/>
                          </w:rPr>
                        </w:pPr>
                        <w:r>
                          <w:rPr>
                            <w:rFonts w:ascii="Arial" w:hAnsi="Arial" w:cs="Arial"/>
                            <w:b/>
                            <w:bCs/>
                            <w:color w:val="4C4C4C"/>
                            <w:sz w:val="42"/>
                            <w:szCs w:val="42"/>
                          </w:rPr>
                          <w:lastRenderedPageBreak/>
                          <w:t>£1499.99 initial rental </w:t>
                        </w:r>
                        <w:r>
                          <w:rPr>
                            <w:rFonts w:ascii="Arial" w:hAnsi="Arial" w:cs="Arial"/>
                            <w:color w:val="4C4C4C"/>
                            <w:sz w:val="33"/>
                            <w:szCs w:val="33"/>
                          </w:rPr>
                          <w:t>(Incl. VAT)</w:t>
                        </w:r>
                        <w:r>
                          <w:rPr>
                            <w:rFonts w:ascii="Arial" w:hAnsi="Arial" w:cs="Arial"/>
                            <w:color w:val="000000"/>
                            <w:sz w:val="18"/>
                            <w:szCs w:val="18"/>
                          </w:rPr>
                          <w:t xml:space="preserve"> </w:t>
                        </w:r>
                      </w:p>
                      <w:p w14:paraId="71D3C991" w14:textId="77777777" w:rsidR="00C01424" w:rsidRDefault="00C01424">
                        <w:pPr>
                          <w:jc w:val="center"/>
                          <w:rPr>
                            <w:rFonts w:ascii="Arial" w:hAnsi="Arial" w:cs="Arial"/>
                            <w:color w:val="000000"/>
                            <w:sz w:val="18"/>
                            <w:szCs w:val="18"/>
                          </w:rPr>
                        </w:pPr>
                      </w:p>
                      <w:p w14:paraId="64E8B40A" w14:textId="77777777" w:rsidR="00C01424" w:rsidRDefault="00C01424">
                        <w:pPr>
                          <w:jc w:val="center"/>
                          <w:rPr>
                            <w:rFonts w:ascii="Arial" w:hAnsi="Arial" w:cs="Arial"/>
                            <w:color w:val="000000"/>
                            <w:sz w:val="18"/>
                            <w:szCs w:val="18"/>
                          </w:rPr>
                        </w:pPr>
                        <w:r>
                          <w:rPr>
                            <w:rFonts w:ascii="Arial" w:hAnsi="Arial" w:cs="Arial"/>
                            <w:color w:val="000000"/>
                            <w:sz w:val="24"/>
                            <w:szCs w:val="24"/>
                          </w:rPr>
                          <w:t xml:space="preserve">Affinity Leasing </w:t>
                        </w:r>
                        <w:proofErr w:type="gramStart"/>
                        <w:r>
                          <w:rPr>
                            <w:rFonts w:ascii="Arial" w:hAnsi="Arial" w:cs="Arial"/>
                            <w:color w:val="000000"/>
                            <w:sz w:val="24"/>
                            <w:szCs w:val="24"/>
                          </w:rPr>
                          <w:t>36 month</w:t>
                        </w:r>
                        <w:proofErr w:type="gramEnd"/>
                        <w:r>
                          <w:rPr>
                            <w:rFonts w:ascii="Arial" w:hAnsi="Arial" w:cs="Arial"/>
                            <w:color w:val="000000"/>
                            <w:sz w:val="24"/>
                            <w:szCs w:val="24"/>
                          </w:rPr>
                          <w:t xml:space="preserve"> personal contract hire agreement (PCH)</w:t>
                        </w:r>
                      </w:p>
                      <w:p w14:paraId="4E4FC0EB" w14:textId="77777777" w:rsidR="00C01424" w:rsidRDefault="00C01424">
                        <w:pPr>
                          <w:jc w:val="center"/>
                          <w:rPr>
                            <w:rFonts w:ascii="Arial" w:hAnsi="Arial" w:cs="Arial"/>
                            <w:color w:val="000000"/>
                            <w:sz w:val="18"/>
                            <w:szCs w:val="18"/>
                          </w:rPr>
                        </w:pPr>
                        <w:r>
                          <w:rPr>
                            <w:rFonts w:ascii="Arial" w:hAnsi="Arial" w:cs="Arial"/>
                            <w:color w:val="000000"/>
                            <w:sz w:val="24"/>
                            <w:szCs w:val="24"/>
                          </w:rPr>
                          <w:t xml:space="preserve">base on </w:t>
                        </w:r>
                        <w:proofErr w:type="spellStart"/>
                        <w:proofErr w:type="gramStart"/>
                        <w:r>
                          <w:rPr>
                            <w:rFonts w:ascii="Arial" w:hAnsi="Arial" w:cs="Arial"/>
                            <w:color w:val="000000"/>
                            <w:sz w:val="24"/>
                            <w:szCs w:val="24"/>
                          </w:rPr>
                          <w:t>a</w:t>
                        </w:r>
                        <w:proofErr w:type="spellEnd"/>
                        <w:proofErr w:type="gramEnd"/>
                        <w:r>
                          <w:rPr>
                            <w:rFonts w:ascii="Arial" w:hAnsi="Arial" w:cs="Arial"/>
                            <w:color w:val="000000"/>
                            <w:sz w:val="24"/>
                            <w:szCs w:val="24"/>
                          </w:rPr>
                          <w:t xml:space="preserve"> initial rental+35 payment profile with 5,000 mileage allowance per year </w:t>
                        </w:r>
                        <w:r>
                          <w:rPr>
                            <w:rFonts w:ascii="Tahoma" w:hAnsi="Tahoma" w:cs="Tahoma"/>
                            <w:color w:val="000000"/>
                            <w:sz w:val="24"/>
                            <w:szCs w:val="24"/>
                          </w:rPr>
                          <w:t>﻿</w:t>
                        </w:r>
                        <w:r>
                          <w:rPr>
                            <w:rFonts w:ascii="Arial" w:hAnsi="Arial" w:cs="Arial"/>
                            <w:color w:val="000000"/>
                            <w:sz w:val="24"/>
                            <w:szCs w:val="24"/>
                          </w:rPr>
                          <w:t>(15,000 miles in total with excess mileage charged at 9.6ppm)</w:t>
                        </w:r>
                      </w:p>
                      <w:p w14:paraId="64A8D6AE" w14:textId="77777777" w:rsidR="00C01424" w:rsidRDefault="00C01424">
                        <w:pPr>
                          <w:jc w:val="center"/>
                          <w:rPr>
                            <w:rFonts w:ascii="Arial" w:hAnsi="Arial" w:cs="Arial"/>
                            <w:color w:val="000000"/>
                            <w:sz w:val="18"/>
                            <w:szCs w:val="18"/>
                          </w:rPr>
                        </w:pPr>
                        <w:r>
                          <w:rPr>
                            <w:rFonts w:ascii="Arial" w:hAnsi="Arial" w:cs="Arial"/>
                            <w:color w:val="000000"/>
                            <w:sz w:val="24"/>
                            <w:szCs w:val="24"/>
                          </w:rPr>
                          <w:t>Alternative payment and mileage profiles available on request.</w:t>
                        </w:r>
                      </w:p>
                    </w:tc>
                  </w:tr>
                </w:tbl>
                <w:p w14:paraId="1833E04B" w14:textId="77777777" w:rsidR="00C01424" w:rsidRDefault="00C01424">
                  <w:pPr>
                    <w:rPr>
                      <w:rFonts w:ascii="Times New Roman" w:eastAsia="Times New Roman" w:hAnsi="Times New Roman" w:cs="Times New Roman"/>
                      <w:sz w:val="20"/>
                      <w:szCs w:val="20"/>
                    </w:rPr>
                  </w:pPr>
                </w:p>
              </w:tc>
            </w:tr>
          </w:tbl>
          <w:p w14:paraId="6FF13FB8"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5386"/>
              <w:gridCol w:w="5386"/>
            </w:tblGrid>
            <w:tr w:rsidR="00C01424" w14:paraId="4C0E05A1"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386"/>
                  </w:tblGrid>
                  <w:tr w:rsidR="00C01424" w14:paraId="7C4421DE" w14:textId="77777777">
                    <w:tc>
                      <w:tcPr>
                        <w:tcW w:w="0" w:type="auto"/>
                        <w:tcMar>
                          <w:top w:w="150" w:type="dxa"/>
                          <w:left w:w="0" w:type="dxa"/>
                          <w:bottom w:w="150" w:type="dxa"/>
                          <w:right w:w="0" w:type="dxa"/>
                        </w:tcMar>
                        <w:hideMark/>
                      </w:tcPr>
                      <w:p w14:paraId="1526602C" w14:textId="65084DEF" w:rsidR="00C01424" w:rsidRDefault="00C01424">
                        <w:pPr>
                          <w:jc w:val="center"/>
                        </w:pPr>
                        <w:r>
                          <w:rPr>
                            <w:noProof/>
                            <w:color w:val="0000FF"/>
                          </w:rPr>
                          <w:drawing>
                            <wp:inline distT="0" distB="0" distL="0" distR="0" wp14:anchorId="64366BB4" wp14:editId="739638A7">
                              <wp:extent cx="2619375" cy="990600"/>
                              <wp:effectExtent l="0" t="0" r="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tc>
                  </w:tr>
                </w:tbl>
                <w:p w14:paraId="5CD43017" w14:textId="77777777" w:rsidR="00C01424" w:rsidRDefault="00C01424">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386"/>
                  </w:tblGrid>
                  <w:tr w:rsidR="00C01424" w14:paraId="3995EAB1" w14:textId="77777777">
                    <w:tc>
                      <w:tcPr>
                        <w:tcW w:w="0" w:type="auto"/>
                        <w:tcMar>
                          <w:top w:w="150" w:type="dxa"/>
                          <w:left w:w="150" w:type="dxa"/>
                          <w:bottom w:w="150" w:type="dxa"/>
                          <w:right w:w="300" w:type="dxa"/>
                        </w:tcMar>
                        <w:hideMark/>
                      </w:tcPr>
                      <w:p w14:paraId="5345D8AB" w14:textId="77777777" w:rsidR="00C01424" w:rsidRDefault="00C01424">
                        <w:pPr>
                          <w:jc w:val="center"/>
                          <w:rPr>
                            <w:rFonts w:ascii="Arial" w:hAnsi="Arial" w:cs="Arial"/>
                            <w:color w:val="000000"/>
                            <w:sz w:val="18"/>
                            <w:szCs w:val="18"/>
                          </w:rPr>
                        </w:pPr>
                        <w:r>
                          <w:rPr>
                            <w:rFonts w:ascii="Arial" w:hAnsi="Arial" w:cs="Arial"/>
                            <w:b/>
                            <w:bCs/>
                            <w:color w:val="3661BD"/>
                            <w:sz w:val="54"/>
                            <w:szCs w:val="54"/>
                          </w:rPr>
                          <w:t xml:space="preserve">Call us </w:t>
                        </w:r>
                        <w:proofErr w:type="gramStart"/>
                        <w:r>
                          <w:rPr>
                            <w:rFonts w:ascii="Arial" w:hAnsi="Arial" w:cs="Arial"/>
                            <w:b/>
                            <w:bCs/>
                            <w:color w:val="3661BD"/>
                            <w:sz w:val="54"/>
                            <w:szCs w:val="54"/>
                          </w:rPr>
                          <w:t>on:</w:t>
                        </w:r>
                        <w:proofErr w:type="gramEnd"/>
                        <w:r>
                          <w:rPr>
                            <w:rFonts w:ascii="Arial" w:hAnsi="Arial" w:cs="Arial"/>
                            <w:b/>
                            <w:bCs/>
                            <w:color w:val="3661BD"/>
                            <w:sz w:val="54"/>
                            <w:szCs w:val="54"/>
                          </w:rPr>
                          <w:t xml:space="preserve"> 0800 060 7070</w:t>
                        </w:r>
                      </w:p>
                    </w:tc>
                  </w:tr>
                </w:tbl>
                <w:p w14:paraId="47596895" w14:textId="77777777" w:rsidR="00C01424" w:rsidRDefault="00C01424">
                  <w:pPr>
                    <w:rPr>
                      <w:rFonts w:ascii="Times New Roman" w:eastAsia="Times New Roman" w:hAnsi="Times New Roman" w:cs="Times New Roman"/>
                      <w:sz w:val="20"/>
                      <w:szCs w:val="20"/>
                    </w:rPr>
                  </w:pPr>
                </w:p>
              </w:tc>
            </w:tr>
          </w:tbl>
          <w:p w14:paraId="50FAC1BC"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25149E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61C90FA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772"/>
                        </w:tblGrid>
                        <w:tr w:rsidR="00C01424" w14:paraId="48F76B0B" w14:textId="77777777">
                          <w:trPr>
                            <w:jc w:val="center"/>
                          </w:trPr>
                          <w:tc>
                            <w:tcPr>
                              <w:tcW w:w="5000" w:type="pct"/>
                              <w:hideMark/>
                            </w:tcPr>
                            <w:tbl>
                              <w:tblPr>
                                <w:tblW w:w="4750" w:type="pct"/>
                                <w:jc w:val="center"/>
                                <w:tblCellMar>
                                  <w:left w:w="0" w:type="dxa"/>
                                  <w:right w:w="0" w:type="dxa"/>
                                </w:tblCellMar>
                                <w:tblLook w:val="04A0" w:firstRow="1" w:lastRow="0" w:firstColumn="1" w:lastColumn="0" w:noHBand="0" w:noVBand="1"/>
                              </w:tblPr>
                              <w:tblGrid>
                                <w:gridCol w:w="10233"/>
                              </w:tblGrid>
                              <w:tr w:rsidR="00C01424" w14:paraId="475243D2" w14:textId="77777777">
                                <w:trPr>
                                  <w:trHeight w:val="15"/>
                                  <w:jc w:val="center"/>
                                </w:trPr>
                                <w:tc>
                                  <w:tcPr>
                                    <w:tcW w:w="0" w:type="auto"/>
                                    <w:shd w:val="clear" w:color="auto" w:fill="999999"/>
                                    <w:tcMar>
                                      <w:top w:w="0" w:type="dxa"/>
                                      <w:left w:w="0" w:type="dxa"/>
                                      <w:bottom w:w="30" w:type="dxa"/>
                                      <w:right w:w="0" w:type="dxa"/>
                                    </w:tcMar>
                                    <w:vAlign w:val="center"/>
                                    <w:hideMark/>
                                  </w:tcPr>
                                  <w:p w14:paraId="3EE737BE" w14:textId="1CEE88E5" w:rsidR="00C01424" w:rsidRDefault="00C01424">
                                    <w:pPr>
                                      <w:spacing w:line="15" w:lineRule="atLeast"/>
                                      <w:jc w:val="center"/>
                                    </w:pPr>
                                    <w:r>
                                      <w:rPr>
                                        <w:noProof/>
                                        <w:color w:val="000000"/>
                                      </w:rPr>
                                      <w:drawing>
                                        <wp:inline distT="0" distB="0" distL="0" distR="0" wp14:anchorId="16CEB5FB" wp14:editId="37DC63D4">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A00BA4A" w14:textId="77777777" w:rsidR="00C01424" w:rsidRDefault="00C01424">
                              <w:pPr>
                                <w:jc w:val="center"/>
                                <w:rPr>
                                  <w:rFonts w:ascii="Times New Roman" w:eastAsia="Times New Roman" w:hAnsi="Times New Roman" w:cs="Times New Roman"/>
                                  <w:sz w:val="20"/>
                                  <w:szCs w:val="20"/>
                                </w:rPr>
                              </w:pPr>
                            </w:p>
                          </w:tc>
                        </w:tr>
                      </w:tbl>
                      <w:p w14:paraId="56D26DBF" w14:textId="77777777" w:rsidR="00C01424" w:rsidRDefault="00C01424">
                        <w:pPr>
                          <w:jc w:val="center"/>
                          <w:rPr>
                            <w:rFonts w:ascii="Times New Roman" w:eastAsia="Times New Roman" w:hAnsi="Times New Roman" w:cs="Times New Roman"/>
                            <w:sz w:val="20"/>
                            <w:szCs w:val="20"/>
                          </w:rPr>
                        </w:pPr>
                      </w:p>
                    </w:tc>
                  </w:tr>
                </w:tbl>
                <w:p w14:paraId="796B5123" w14:textId="77777777" w:rsidR="00C01424" w:rsidRDefault="00C01424">
                  <w:pPr>
                    <w:rPr>
                      <w:rFonts w:ascii="Times New Roman" w:eastAsia="Times New Roman" w:hAnsi="Times New Roman" w:cs="Times New Roman"/>
                      <w:sz w:val="20"/>
                      <w:szCs w:val="20"/>
                    </w:rPr>
                  </w:pPr>
                </w:p>
              </w:tc>
            </w:tr>
          </w:tbl>
          <w:p w14:paraId="23033FEA"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619A722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7C01F3C5" w14:textId="77777777">
                    <w:tc>
                      <w:tcPr>
                        <w:tcW w:w="0" w:type="auto"/>
                        <w:tcMar>
                          <w:top w:w="150" w:type="dxa"/>
                          <w:left w:w="300" w:type="dxa"/>
                          <w:bottom w:w="150" w:type="dxa"/>
                          <w:right w:w="300" w:type="dxa"/>
                        </w:tcMar>
                        <w:hideMark/>
                      </w:tcPr>
                      <w:p w14:paraId="4EB7CB60" w14:textId="77777777" w:rsidR="00C01424" w:rsidRDefault="00C01424">
                        <w:pPr>
                          <w:jc w:val="center"/>
                          <w:rPr>
                            <w:rFonts w:ascii="Arial" w:hAnsi="Arial" w:cs="Arial"/>
                            <w:color w:val="000000"/>
                            <w:sz w:val="18"/>
                            <w:szCs w:val="18"/>
                          </w:rPr>
                        </w:pPr>
                        <w:r>
                          <w:rPr>
                            <w:rFonts w:ascii="Arial" w:hAnsi="Arial" w:cs="Arial"/>
                            <w:b/>
                            <w:bCs/>
                            <w:color w:val="000000"/>
                            <w:sz w:val="72"/>
                            <w:szCs w:val="72"/>
                          </w:rPr>
                          <w:t xml:space="preserve">PEUGEOT e-2008 Auto </w:t>
                        </w:r>
                        <w:r>
                          <w:rPr>
                            <w:rFonts w:ascii="Arial" w:hAnsi="Arial" w:cs="Arial"/>
                            <w:b/>
                            <w:bCs/>
                            <w:color w:val="3661BD"/>
                            <w:sz w:val="72"/>
                            <w:szCs w:val="72"/>
                          </w:rPr>
                          <w:t>ELECTRIC</w:t>
                        </w:r>
                        <w:r>
                          <w:rPr>
                            <w:rFonts w:ascii="Arial" w:hAnsi="Arial" w:cs="Arial"/>
                            <w:b/>
                            <w:bCs/>
                            <w:color w:val="000000"/>
                            <w:sz w:val="72"/>
                            <w:szCs w:val="72"/>
                          </w:rPr>
                          <w:t xml:space="preserve"> 100kW Allure Premium 50kWh 5dr</w:t>
                        </w:r>
                        <w:r>
                          <w:rPr>
                            <w:rFonts w:ascii="Arial" w:hAnsi="Arial" w:cs="Arial"/>
                            <w:color w:val="000000"/>
                            <w:sz w:val="18"/>
                            <w:szCs w:val="18"/>
                          </w:rPr>
                          <w:t xml:space="preserve"> </w:t>
                        </w:r>
                      </w:p>
                    </w:tc>
                  </w:tr>
                </w:tbl>
                <w:p w14:paraId="71F1BADC" w14:textId="77777777" w:rsidR="00C01424" w:rsidRDefault="00C01424">
                  <w:pPr>
                    <w:rPr>
                      <w:rFonts w:ascii="Times New Roman" w:eastAsia="Times New Roman" w:hAnsi="Times New Roman" w:cs="Times New Roman"/>
                      <w:sz w:val="20"/>
                      <w:szCs w:val="20"/>
                    </w:rPr>
                  </w:pPr>
                </w:p>
              </w:tc>
            </w:tr>
          </w:tbl>
          <w:p w14:paraId="7D19E8C1"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1BF75D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215D1762" w14:textId="77777777">
                    <w:tc>
                      <w:tcPr>
                        <w:tcW w:w="0" w:type="auto"/>
                        <w:hideMark/>
                      </w:tcPr>
                      <w:p w14:paraId="660322DB" w14:textId="06249039" w:rsidR="00C01424" w:rsidRDefault="00C01424">
                        <w:pPr>
                          <w:jc w:val="center"/>
                        </w:pPr>
                        <w:r>
                          <w:rPr>
                            <w:noProof/>
                          </w:rPr>
                          <w:drawing>
                            <wp:inline distT="0" distB="0" distL="0" distR="0" wp14:anchorId="13280CA4" wp14:editId="24D7CEC8">
                              <wp:extent cx="57150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57600"/>
                                      </a:xfrm>
                                      <a:prstGeom prst="rect">
                                        <a:avLst/>
                                      </a:prstGeom>
                                      <a:noFill/>
                                      <a:ln>
                                        <a:noFill/>
                                      </a:ln>
                                    </pic:spPr>
                                  </pic:pic>
                                </a:graphicData>
                              </a:graphic>
                            </wp:inline>
                          </w:drawing>
                        </w:r>
                      </w:p>
                    </w:tc>
                  </w:tr>
                </w:tbl>
                <w:p w14:paraId="0B56CCB1" w14:textId="77777777" w:rsidR="00C01424" w:rsidRDefault="00C01424">
                  <w:pPr>
                    <w:rPr>
                      <w:rFonts w:ascii="Times New Roman" w:eastAsia="Times New Roman" w:hAnsi="Times New Roman" w:cs="Times New Roman"/>
                      <w:sz w:val="20"/>
                      <w:szCs w:val="20"/>
                    </w:rPr>
                  </w:pPr>
                </w:p>
              </w:tc>
            </w:tr>
          </w:tbl>
          <w:p w14:paraId="7BD33741"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48D2350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5C009295" w14:textId="77777777">
                    <w:tc>
                      <w:tcPr>
                        <w:tcW w:w="0" w:type="auto"/>
                        <w:tcMar>
                          <w:top w:w="150" w:type="dxa"/>
                          <w:left w:w="300" w:type="dxa"/>
                          <w:bottom w:w="150" w:type="dxa"/>
                          <w:right w:w="300" w:type="dxa"/>
                        </w:tcMar>
                      </w:tcPr>
                      <w:p w14:paraId="70FBA987" w14:textId="77777777" w:rsidR="00C01424" w:rsidRDefault="00C01424">
                        <w:pPr>
                          <w:jc w:val="center"/>
                          <w:rPr>
                            <w:rFonts w:ascii="Arial" w:hAnsi="Arial" w:cs="Arial"/>
                            <w:color w:val="000000"/>
                            <w:sz w:val="18"/>
                            <w:szCs w:val="18"/>
                          </w:rPr>
                        </w:pPr>
                        <w:r>
                          <w:rPr>
                            <w:rFonts w:ascii="Arial" w:hAnsi="Arial" w:cs="Arial"/>
                            <w:b/>
                            <w:bCs/>
                            <w:color w:val="000000"/>
                            <w:sz w:val="72"/>
                            <w:szCs w:val="72"/>
                          </w:rPr>
                          <w:t>£299.99 per month</w:t>
                        </w:r>
                      </w:p>
                      <w:p w14:paraId="01A3960F" w14:textId="77777777" w:rsidR="00C01424" w:rsidRDefault="00C01424">
                        <w:pPr>
                          <w:jc w:val="center"/>
                          <w:rPr>
                            <w:rFonts w:ascii="Arial" w:hAnsi="Arial" w:cs="Arial"/>
                            <w:color w:val="000000"/>
                            <w:sz w:val="18"/>
                            <w:szCs w:val="18"/>
                          </w:rPr>
                        </w:pPr>
                        <w:r>
                          <w:rPr>
                            <w:rFonts w:ascii="Arial" w:hAnsi="Arial" w:cs="Arial"/>
                            <w:b/>
                            <w:bCs/>
                            <w:color w:val="4C4C4C"/>
                            <w:sz w:val="42"/>
                            <w:szCs w:val="42"/>
                          </w:rPr>
                          <w:t>£1999.99 initial rental </w:t>
                        </w:r>
                        <w:r>
                          <w:rPr>
                            <w:rFonts w:ascii="Arial" w:hAnsi="Arial" w:cs="Arial"/>
                            <w:color w:val="4C4C4C"/>
                            <w:sz w:val="33"/>
                            <w:szCs w:val="33"/>
                          </w:rPr>
                          <w:t>(Incl. VAT)</w:t>
                        </w:r>
                        <w:r>
                          <w:rPr>
                            <w:rFonts w:ascii="Arial" w:hAnsi="Arial" w:cs="Arial"/>
                            <w:color w:val="000000"/>
                            <w:sz w:val="18"/>
                            <w:szCs w:val="18"/>
                          </w:rPr>
                          <w:t xml:space="preserve"> </w:t>
                        </w:r>
                      </w:p>
                      <w:p w14:paraId="7BC07438" w14:textId="77777777" w:rsidR="00C01424" w:rsidRDefault="00C01424">
                        <w:pPr>
                          <w:jc w:val="center"/>
                          <w:rPr>
                            <w:rFonts w:ascii="Arial" w:hAnsi="Arial" w:cs="Arial"/>
                            <w:color w:val="000000"/>
                            <w:sz w:val="18"/>
                            <w:szCs w:val="18"/>
                          </w:rPr>
                        </w:pPr>
                      </w:p>
                      <w:p w14:paraId="21378015" w14:textId="77777777" w:rsidR="00C01424" w:rsidRDefault="00C01424">
                        <w:pPr>
                          <w:jc w:val="center"/>
                          <w:rPr>
                            <w:rFonts w:ascii="Arial" w:hAnsi="Arial" w:cs="Arial"/>
                            <w:color w:val="000000"/>
                            <w:sz w:val="18"/>
                            <w:szCs w:val="18"/>
                          </w:rPr>
                        </w:pPr>
                        <w:r>
                          <w:rPr>
                            <w:rFonts w:ascii="Arial" w:hAnsi="Arial" w:cs="Arial"/>
                            <w:color w:val="000000"/>
                            <w:sz w:val="24"/>
                            <w:szCs w:val="24"/>
                          </w:rPr>
                          <w:lastRenderedPageBreak/>
                          <w:t xml:space="preserve">Affinity Leasing </w:t>
                        </w:r>
                        <w:proofErr w:type="gramStart"/>
                        <w:r>
                          <w:rPr>
                            <w:rFonts w:ascii="Arial" w:hAnsi="Arial" w:cs="Arial"/>
                            <w:color w:val="000000"/>
                            <w:sz w:val="24"/>
                            <w:szCs w:val="24"/>
                          </w:rPr>
                          <w:t>36 month</w:t>
                        </w:r>
                        <w:proofErr w:type="gramEnd"/>
                        <w:r>
                          <w:rPr>
                            <w:rFonts w:ascii="Arial" w:hAnsi="Arial" w:cs="Arial"/>
                            <w:color w:val="000000"/>
                            <w:sz w:val="24"/>
                            <w:szCs w:val="24"/>
                          </w:rPr>
                          <w:t xml:space="preserve"> personal contract hire agreement (PCH)</w:t>
                        </w:r>
                      </w:p>
                      <w:p w14:paraId="69396EAF" w14:textId="77777777" w:rsidR="00C01424" w:rsidRDefault="00C01424">
                        <w:pPr>
                          <w:jc w:val="center"/>
                          <w:rPr>
                            <w:rFonts w:ascii="Arial" w:hAnsi="Arial" w:cs="Arial"/>
                            <w:color w:val="000000"/>
                            <w:sz w:val="18"/>
                            <w:szCs w:val="18"/>
                          </w:rPr>
                        </w:pPr>
                        <w:r>
                          <w:rPr>
                            <w:rFonts w:ascii="Arial" w:hAnsi="Arial" w:cs="Arial"/>
                            <w:color w:val="000000"/>
                            <w:sz w:val="24"/>
                            <w:szCs w:val="24"/>
                          </w:rPr>
                          <w:t xml:space="preserve">base on </w:t>
                        </w:r>
                        <w:proofErr w:type="spellStart"/>
                        <w:proofErr w:type="gramStart"/>
                        <w:r>
                          <w:rPr>
                            <w:rFonts w:ascii="Arial" w:hAnsi="Arial" w:cs="Arial"/>
                            <w:color w:val="000000"/>
                            <w:sz w:val="24"/>
                            <w:szCs w:val="24"/>
                          </w:rPr>
                          <w:t>a</w:t>
                        </w:r>
                        <w:proofErr w:type="spellEnd"/>
                        <w:proofErr w:type="gramEnd"/>
                        <w:r>
                          <w:rPr>
                            <w:rFonts w:ascii="Arial" w:hAnsi="Arial" w:cs="Arial"/>
                            <w:color w:val="000000"/>
                            <w:sz w:val="24"/>
                            <w:szCs w:val="24"/>
                          </w:rPr>
                          <w:t xml:space="preserve"> initial rental+35 payment profile with 5,000 mileage allowance per year </w:t>
                        </w:r>
                        <w:r>
                          <w:rPr>
                            <w:rFonts w:ascii="Tahoma" w:hAnsi="Tahoma" w:cs="Tahoma"/>
                            <w:color w:val="000000"/>
                            <w:sz w:val="24"/>
                            <w:szCs w:val="24"/>
                          </w:rPr>
                          <w:t>﻿</w:t>
                        </w:r>
                        <w:r>
                          <w:rPr>
                            <w:rFonts w:ascii="Arial" w:hAnsi="Arial" w:cs="Arial"/>
                            <w:color w:val="000000"/>
                            <w:sz w:val="24"/>
                            <w:szCs w:val="24"/>
                          </w:rPr>
                          <w:t>(15,000 miles in total with excess mileage charged at 9.6ppm)</w:t>
                        </w:r>
                      </w:p>
                      <w:p w14:paraId="5B580D3C" w14:textId="77777777" w:rsidR="00C01424" w:rsidRDefault="00C01424">
                        <w:pPr>
                          <w:jc w:val="center"/>
                          <w:rPr>
                            <w:rFonts w:ascii="Arial" w:hAnsi="Arial" w:cs="Arial"/>
                            <w:color w:val="000000"/>
                            <w:sz w:val="18"/>
                            <w:szCs w:val="18"/>
                          </w:rPr>
                        </w:pPr>
                        <w:r>
                          <w:rPr>
                            <w:rFonts w:ascii="Arial" w:hAnsi="Arial" w:cs="Arial"/>
                            <w:color w:val="000000"/>
                            <w:sz w:val="24"/>
                            <w:szCs w:val="24"/>
                          </w:rPr>
                          <w:t>Alternative payment and mileage profiles available on request.</w:t>
                        </w:r>
                      </w:p>
                    </w:tc>
                  </w:tr>
                </w:tbl>
                <w:p w14:paraId="1D044B87" w14:textId="77777777" w:rsidR="00C01424" w:rsidRDefault="00C01424">
                  <w:pPr>
                    <w:rPr>
                      <w:rFonts w:ascii="Times New Roman" w:eastAsia="Times New Roman" w:hAnsi="Times New Roman" w:cs="Times New Roman"/>
                      <w:sz w:val="20"/>
                      <w:szCs w:val="20"/>
                    </w:rPr>
                  </w:pPr>
                </w:p>
              </w:tc>
            </w:tr>
          </w:tbl>
          <w:p w14:paraId="43488C0E"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5386"/>
              <w:gridCol w:w="5386"/>
            </w:tblGrid>
            <w:tr w:rsidR="00C01424" w14:paraId="37F7CBDC" w14:textId="77777777">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386"/>
                  </w:tblGrid>
                  <w:tr w:rsidR="00C01424" w14:paraId="00465B7B" w14:textId="77777777">
                    <w:tc>
                      <w:tcPr>
                        <w:tcW w:w="0" w:type="auto"/>
                        <w:tcMar>
                          <w:top w:w="150" w:type="dxa"/>
                          <w:left w:w="0" w:type="dxa"/>
                          <w:bottom w:w="150" w:type="dxa"/>
                          <w:right w:w="0" w:type="dxa"/>
                        </w:tcMar>
                        <w:hideMark/>
                      </w:tcPr>
                      <w:p w14:paraId="5131D85D" w14:textId="242AC27B" w:rsidR="00C01424" w:rsidRDefault="00C01424">
                        <w:pPr>
                          <w:jc w:val="center"/>
                        </w:pPr>
                        <w:r>
                          <w:rPr>
                            <w:noProof/>
                            <w:color w:val="0000FF"/>
                          </w:rPr>
                          <w:drawing>
                            <wp:inline distT="0" distB="0" distL="0" distR="0" wp14:anchorId="0279BABC" wp14:editId="3B436948">
                              <wp:extent cx="2619375" cy="9906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tc>
                  </w:tr>
                </w:tbl>
                <w:p w14:paraId="26301C2E" w14:textId="77777777" w:rsidR="00C01424" w:rsidRDefault="00C01424">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386"/>
                  </w:tblGrid>
                  <w:tr w:rsidR="00C01424" w14:paraId="4389A811" w14:textId="77777777">
                    <w:tc>
                      <w:tcPr>
                        <w:tcW w:w="0" w:type="auto"/>
                        <w:tcMar>
                          <w:top w:w="150" w:type="dxa"/>
                          <w:left w:w="150" w:type="dxa"/>
                          <w:bottom w:w="150" w:type="dxa"/>
                          <w:right w:w="300" w:type="dxa"/>
                        </w:tcMar>
                        <w:hideMark/>
                      </w:tcPr>
                      <w:p w14:paraId="1EB5E7C8" w14:textId="77777777" w:rsidR="00C01424" w:rsidRDefault="00C01424">
                        <w:pPr>
                          <w:jc w:val="center"/>
                          <w:rPr>
                            <w:rFonts w:ascii="Arial" w:hAnsi="Arial" w:cs="Arial"/>
                            <w:color w:val="000000"/>
                            <w:sz w:val="18"/>
                            <w:szCs w:val="18"/>
                          </w:rPr>
                        </w:pPr>
                        <w:r>
                          <w:rPr>
                            <w:rFonts w:ascii="Arial" w:hAnsi="Arial" w:cs="Arial"/>
                            <w:b/>
                            <w:bCs/>
                            <w:color w:val="3661BD"/>
                            <w:sz w:val="54"/>
                            <w:szCs w:val="54"/>
                          </w:rPr>
                          <w:t xml:space="preserve">Call us </w:t>
                        </w:r>
                        <w:proofErr w:type="gramStart"/>
                        <w:r>
                          <w:rPr>
                            <w:rFonts w:ascii="Arial" w:hAnsi="Arial" w:cs="Arial"/>
                            <w:b/>
                            <w:bCs/>
                            <w:color w:val="3661BD"/>
                            <w:sz w:val="54"/>
                            <w:szCs w:val="54"/>
                          </w:rPr>
                          <w:t>on:</w:t>
                        </w:r>
                        <w:proofErr w:type="gramEnd"/>
                        <w:r>
                          <w:rPr>
                            <w:rFonts w:ascii="Arial" w:hAnsi="Arial" w:cs="Arial"/>
                            <w:b/>
                            <w:bCs/>
                            <w:color w:val="3661BD"/>
                            <w:sz w:val="54"/>
                            <w:szCs w:val="54"/>
                          </w:rPr>
                          <w:t xml:space="preserve"> 0800 060 7070</w:t>
                        </w:r>
                      </w:p>
                    </w:tc>
                  </w:tr>
                </w:tbl>
                <w:p w14:paraId="130167CC" w14:textId="77777777" w:rsidR="00C01424" w:rsidRDefault="00C01424">
                  <w:pPr>
                    <w:rPr>
                      <w:rFonts w:ascii="Times New Roman" w:eastAsia="Times New Roman" w:hAnsi="Times New Roman" w:cs="Times New Roman"/>
                      <w:sz w:val="20"/>
                      <w:szCs w:val="20"/>
                    </w:rPr>
                  </w:pPr>
                </w:p>
              </w:tc>
            </w:tr>
          </w:tbl>
          <w:p w14:paraId="38548D17"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7C615B0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6C09D3B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772"/>
                        </w:tblGrid>
                        <w:tr w:rsidR="00C01424" w14:paraId="20B3B9D2" w14:textId="77777777">
                          <w:trPr>
                            <w:jc w:val="center"/>
                          </w:trPr>
                          <w:tc>
                            <w:tcPr>
                              <w:tcW w:w="5000" w:type="pct"/>
                              <w:hideMark/>
                            </w:tcPr>
                            <w:tbl>
                              <w:tblPr>
                                <w:tblW w:w="4750" w:type="pct"/>
                                <w:jc w:val="center"/>
                                <w:tblCellMar>
                                  <w:left w:w="0" w:type="dxa"/>
                                  <w:right w:w="0" w:type="dxa"/>
                                </w:tblCellMar>
                                <w:tblLook w:val="04A0" w:firstRow="1" w:lastRow="0" w:firstColumn="1" w:lastColumn="0" w:noHBand="0" w:noVBand="1"/>
                              </w:tblPr>
                              <w:tblGrid>
                                <w:gridCol w:w="10233"/>
                              </w:tblGrid>
                              <w:tr w:rsidR="00C01424" w14:paraId="341CE856" w14:textId="77777777">
                                <w:trPr>
                                  <w:trHeight w:val="15"/>
                                  <w:jc w:val="center"/>
                                </w:trPr>
                                <w:tc>
                                  <w:tcPr>
                                    <w:tcW w:w="0" w:type="auto"/>
                                    <w:shd w:val="clear" w:color="auto" w:fill="999999"/>
                                    <w:tcMar>
                                      <w:top w:w="0" w:type="dxa"/>
                                      <w:left w:w="0" w:type="dxa"/>
                                      <w:bottom w:w="30" w:type="dxa"/>
                                      <w:right w:w="0" w:type="dxa"/>
                                    </w:tcMar>
                                    <w:vAlign w:val="center"/>
                                    <w:hideMark/>
                                  </w:tcPr>
                                  <w:p w14:paraId="1EB580DA" w14:textId="3D1DDE0F" w:rsidR="00C01424" w:rsidRDefault="00C01424">
                                    <w:pPr>
                                      <w:spacing w:line="15" w:lineRule="atLeast"/>
                                      <w:jc w:val="center"/>
                                    </w:pPr>
                                    <w:r>
                                      <w:rPr>
                                        <w:noProof/>
                                        <w:color w:val="000000"/>
                                      </w:rPr>
                                      <w:drawing>
                                        <wp:inline distT="0" distB="0" distL="0" distR="0" wp14:anchorId="12FD78E5" wp14:editId="4DEDF6B2">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0A0D79" w14:textId="77777777" w:rsidR="00C01424" w:rsidRDefault="00C01424">
                              <w:pPr>
                                <w:jc w:val="center"/>
                                <w:rPr>
                                  <w:rFonts w:ascii="Times New Roman" w:eastAsia="Times New Roman" w:hAnsi="Times New Roman" w:cs="Times New Roman"/>
                                  <w:sz w:val="20"/>
                                  <w:szCs w:val="20"/>
                                </w:rPr>
                              </w:pPr>
                            </w:p>
                          </w:tc>
                        </w:tr>
                      </w:tbl>
                      <w:p w14:paraId="29EC5F1E" w14:textId="77777777" w:rsidR="00C01424" w:rsidRDefault="00C01424">
                        <w:pPr>
                          <w:jc w:val="center"/>
                          <w:rPr>
                            <w:rFonts w:ascii="Times New Roman" w:eastAsia="Times New Roman" w:hAnsi="Times New Roman" w:cs="Times New Roman"/>
                            <w:sz w:val="20"/>
                            <w:szCs w:val="20"/>
                          </w:rPr>
                        </w:pPr>
                      </w:p>
                    </w:tc>
                  </w:tr>
                </w:tbl>
                <w:p w14:paraId="500C212B" w14:textId="77777777" w:rsidR="00C01424" w:rsidRDefault="00C01424">
                  <w:pPr>
                    <w:rPr>
                      <w:rFonts w:ascii="Times New Roman" w:eastAsia="Times New Roman" w:hAnsi="Times New Roman" w:cs="Times New Roman"/>
                      <w:sz w:val="20"/>
                      <w:szCs w:val="20"/>
                    </w:rPr>
                  </w:pPr>
                </w:p>
              </w:tc>
            </w:tr>
          </w:tbl>
          <w:p w14:paraId="3DEE8877" w14:textId="77777777" w:rsidR="00C01424" w:rsidRDefault="00C01424">
            <w:pPr>
              <w:jc w:val="center"/>
              <w:rPr>
                <w:vanish/>
              </w:rPr>
            </w:pPr>
          </w:p>
          <w:tbl>
            <w:tblPr>
              <w:tblW w:w="5000" w:type="pct"/>
              <w:jc w:val="center"/>
              <w:tblCellMar>
                <w:left w:w="0" w:type="dxa"/>
                <w:right w:w="0" w:type="dxa"/>
              </w:tblCellMar>
              <w:tblLook w:val="04A0" w:firstRow="1" w:lastRow="0" w:firstColumn="1" w:lastColumn="0" w:noHBand="0" w:noVBand="1"/>
            </w:tblPr>
            <w:tblGrid>
              <w:gridCol w:w="10772"/>
            </w:tblGrid>
            <w:tr w:rsidR="00C01424" w14:paraId="37E547EF" w14:textId="77777777">
              <w:trPr>
                <w:jc w:val="center"/>
                <w:hidden/>
              </w:trPr>
              <w:tc>
                <w:tcPr>
                  <w:tcW w:w="0" w:type="auto"/>
                  <w:vAlign w:val="center"/>
                  <w:hideMark/>
                </w:tcPr>
                <w:p w14:paraId="02F62490" w14:textId="77777777" w:rsidR="00C01424" w:rsidRDefault="00C01424">
                  <w:pPr>
                    <w:rPr>
                      <w:vanish/>
                    </w:rPr>
                  </w:pPr>
                </w:p>
              </w:tc>
            </w:tr>
          </w:tbl>
          <w:p w14:paraId="72056853"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2A559C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C01424" w14:paraId="564F492F" w14:textId="77777777">
                    <w:tc>
                      <w:tcPr>
                        <w:tcW w:w="0" w:type="auto"/>
                        <w:hideMark/>
                      </w:tcPr>
                      <w:p w14:paraId="54803A74" w14:textId="1478E016" w:rsidR="00C01424" w:rsidRDefault="00C01424">
                        <w:pPr>
                          <w:jc w:val="center"/>
                        </w:pPr>
                        <w:r>
                          <w:rPr>
                            <w:noProof/>
                            <w:color w:val="0000FF"/>
                          </w:rPr>
                          <w:drawing>
                            <wp:inline distT="0" distB="0" distL="0" distR="0" wp14:anchorId="21139E52" wp14:editId="595E5F3F">
                              <wp:extent cx="5619750" cy="1876425"/>
                              <wp:effectExtent l="0" t="0" r="0"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1876425"/>
                                      </a:xfrm>
                                      <a:prstGeom prst="rect">
                                        <a:avLst/>
                                      </a:prstGeom>
                                      <a:noFill/>
                                      <a:ln>
                                        <a:noFill/>
                                      </a:ln>
                                    </pic:spPr>
                                  </pic:pic>
                                </a:graphicData>
                              </a:graphic>
                            </wp:inline>
                          </w:drawing>
                        </w:r>
                      </w:p>
                    </w:tc>
                  </w:tr>
                </w:tbl>
                <w:p w14:paraId="3AB77022" w14:textId="77777777" w:rsidR="00C01424" w:rsidRDefault="00C01424">
                  <w:pPr>
                    <w:rPr>
                      <w:rFonts w:ascii="Times New Roman" w:eastAsia="Times New Roman" w:hAnsi="Times New Roman" w:cs="Times New Roman"/>
                      <w:sz w:val="20"/>
                      <w:szCs w:val="20"/>
                    </w:rPr>
                  </w:pPr>
                </w:p>
              </w:tc>
            </w:tr>
          </w:tbl>
          <w:p w14:paraId="3172CC87" w14:textId="77777777" w:rsidR="00C01424" w:rsidRDefault="00C01424">
            <w:pPr>
              <w:jc w:val="center"/>
            </w:pPr>
          </w:p>
          <w:tbl>
            <w:tblPr>
              <w:tblW w:w="5000" w:type="pct"/>
              <w:jc w:val="center"/>
              <w:tblCellMar>
                <w:left w:w="0" w:type="dxa"/>
                <w:right w:w="0" w:type="dxa"/>
              </w:tblCellMar>
              <w:tblLook w:val="04A0" w:firstRow="1" w:lastRow="0" w:firstColumn="1" w:lastColumn="0" w:noHBand="0" w:noVBand="1"/>
            </w:tblPr>
            <w:tblGrid>
              <w:gridCol w:w="10772"/>
            </w:tblGrid>
            <w:tr w:rsidR="00C01424" w14:paraId="1EC4FD82" w14:textId="77777777">
              <w:trPr>
                <w:jc w:val="center"/>
              </w:trPr>
              <w:tc>
                <w:tcPr>
                  <w:tcW w:w="5000" w:type="pct"/>
                  <w:shd w:val="clear" w:color="auto" w:fill="999999"/>
                  <w:hideMark/>
                </w:tcPr>
                <w:tbl>
                  <w:tblPr>
                    <w:tblW w:w="5000" w:type="pct"/>
                    <w:tblCellMar>
                      <w:left w:w="0" w:type="dxa"/>
                      <w:right w:w="0" w:type="dxa"/>
                    </w:tblCellMar>
                    <w:tblLook w:val="04A0" w:firstRow="1" w:lastRow="0" w:firstColumn="1" w:lastColumn="0" w:noHBand="0" w:noVBand="1"/>
                  </w:tblPr>
                  <w:tblGrid>
                    <w:gridCol w:w="10772"/>
                  </w:tblGrid>
                  <w:tr w:rsidR="00C01424" w14:paraId="77614764" w14:textId="77777777">
                    <w:tc>
                      <w:tcPr>
                        <w:tcW w:w="0" w:type="auto"/>
                        <w:tcMar>
                          <w:top w:w="150" w:type="dxa"/>
                          <w:left w:w="300" w:type="dxa"/>
                          <w:bottom w:w="150" w:type="dxa"/>
                          <w:right w:w="300" w:type="dxa"/>
                        </w:tcMar>
                        <w:hideMark/>
                      </w:tcPr>
                      <w:p w14:paraId="1C1D1E01" w14:textId="77777777" w:rsidR="00C01424" w:rsidRDefault="00C01424">
                        <w:pPr>
                          <w:jc w:val="center"/>
                          <w:rPr>
                            <w:rFonts w:ascii="Arial" w:hAnsi="Arial" w:cs="Arial"/>
                            <w:color w:val="FFFFFF"/>
                            <w:sz w:val="18"/>
                            <w:szCs w:val="18"/>
                          </w:rPr>
                        </w:pPr>
                        <w:r>
                          <w:rPr>
                            <w:rFonts w:ascii="Arial" w:hAnsi="Arial" w:cs="Arial"/>
                            <w:b/>
                            <w:bCs/>
                            <w:color w:val="000000"/>
                            <w:sz w:val="33"/>
                            <w:szCs w:val="33"/>
                          </w:rPr>
                          <w:t>GDPR:</w:t>
                        </w:r>
                      </w:p>
                      <w:p w14:paraId="2414C05E" w14:textId="77777777" w:rsidR="00C01424" w:rsidRDefault="00C01424">
                        <w:pPr>
                          <w:jc w:val="center"/>
                          <w:rPr>
                            <w:rFonts w:ascii="Arial" w:hAnsi="Arial" w:cs="Arial"/>
                            <w:color w:val="FFFFFF"/>
                            <w:sz w:val="18"/>
                            <w:szCs w:val="18"/>
                          </w:rPr>
                        </w:pPr>
                        <w:r>
                          <w:rPr>
                            <w:rFonts w:ascii="Tahoma" w:hAnsi="Tahoma" w:cs="Tahoma"/>
                            <w:b/>
                            <w:bCs/>
                            <w:color w:val="000000"/>
                            <w:sz w:val="18"/>
                            <w:szCs w:val="18"/>
                            <w:u w:val="single"/>
                          </w:rPr>
                          <w:t>﻿</w:t>
                        </w:r>
                        <w:r>
                          <w:rPr>
                            <w:rFonts w:ascii="Arial" w:hAnsi="Arial" w:cs="Arial"/>
                            <w:color w:val="000000"/>
                            <w:sz w:val="18"/>
                            <w:szCs w:val="18"/>
                          </w:rPr>
                          <w:t xml:space="preserve"> </w:t>
                        </w:r>
                        <w:r>
                          <w:rPr>
                            <w:rFonts w:ascii="Arial" w:hAnsi="Arial" w:cs="Arial"/>
                            <w:color w:val="000000"/>
                            <w:sz w:val="20"/>
                            <w:szCs w:val="20"/>
                          </w:rPr>
                          <w:t>As a valued recipient of Affinity Leasing’s monthly offers and marketing material, we would like to remind you that should you no longer want to receive these offers you have the chance to opt out and unsubscribe at any time using the link below. If you do not choose to unsubscribe, we will take this as acceptance your happy to receive our communications.</w:t>
                        </w:r>
                        <w:r>
                          <w:rPr>
                            <w:rFonts w:ascii="Arial" w:hAnsi="Arial" w:cs="Arial"/>
                            <w:color w:val="FFFFFF"/>
                            <w:sz w:val="18"/>
                            <w:szCs w:val="18"/>
                          </w:rPr>
                          <w:t xml:space="preserve"> </w:t>
                        </w:r>
                      </w:p>
                      <w:p w14:paraId="4B248BDF" w14:textId="77777777" w:rsidR="00C01424" w:rsidRDefault="00C01424">
                        <w:pPr>
                          <w:jc w:val="center"/>
                          <w:rPr>
                            <w:rFonts w:ascii="Arial" w:hAnsi="Arial" w:cs="Arial"/>
                            <w:color w:val="FFFFFF"/>
                            <w:sz w:val="18"/>
                            <w:szCs w:val="18"/>
                          </w:rPr>
                        </w:pPr>
                        <w:r>
                          <w:rPr>
                            <w:rFonts w:ascii="Tahoma" w:hAnsi="Tahoma" w:cs="Tahoma"/>
                            <w:color w:val="000000"/>
                            <w:sz w:val="20"/>
                            <w:szCs w:val="20"/>
                          </w:rPr>
                          <w:t>﻿</w:t>
                        </w:r>
                      </w:p>
                      <w:p w14:paraId="5416CCEB" w14:textId="77777777" w:rsidR="00C01424" w:rsidRDefault="00C01424">
                        <w:pPr>
                          <w:jc w:val="center"/>
                          <w:rPr>
                            <w:rFonts w:ascii="Arial" w:hAnsi="Arial" w:cs="Arial"/>
                            <w:color w:val="FFFFFF"/>
                            <w:sz w:val="18"/>
                            <w:szCs w:val="18"/>
                          </w:rPr>
                        </w:pPr>
                        <w:r>
                          <w:rPr>
                            <w:rFonts w:ascii="Arial" w:hAnsi="Arial" w:cs="Arial"/>
                            <w:color w:val="000000"/>
                            <w:sz w:val="20"/>
                            <w:szCs w:val="20"/>
                          </w:rPr>
                          <w:t>Offers include current gov. grant where applicable and expire 30th September 2021</w:t>
                        </w:r>
                      </w:p>
                      <w:p w14:paraId="09C02439" w14:textId="77777777" w:rsidR="00C01424" w:rsidRDefault="00C01424">
                        <w:pPr>
                          <w:jc w:val="center"/>
                          <w:rPr>
                            <w:rFonts w:ascii="Arial" w:hAnsi="Arial" w:cs="Arial"/>
                            <w:color w:val="FFFFFF"/>
                            <w:sz w:val="18"/>
                            <w:szCs w:val="18"/>
                          </w:rPr>
                        </w:pPr>
                        <w:r>
                          <w:rPr>
                            <w:rFonts w:ascii="Arial" w:hAnsi="Arial" w:cs="Arial"/>
                            <w:color w:val="000000"/>
                            <w:sz w:val="20"/>
                            <w:szCs w:val="20"/>
                          </w:rPr>
                          <w:t>£216 processing Fee inc. VAT. is taken at point of order. Subject to terms and conditions.</w:t>
                        </w:r>
                      </w:p>
                      <w:p w14:paraId="2B3A51CF" w14:textId="77777777" w:rsidR="00C01424" w:rsidRDefault="00C01424">
                        <w:pPr>
                          <w:jc w:val="center"/>
                          <w:rPr>
                            <w:rFonts w:ascii="Arial" w:hAnsi="Arial" w:cs="Arial"/>
                            <w:color w:val="FFFFFF"/>
                            <w:sz w:val="18"/>
                            <w:szCs w:val="18"/>
                          </w:rPr>
                        </w:pPr>
                        <w:r>
                          <w:rPr>
                            <w:rFonts w:ascii="Arial" w:hAnsi="Arial" w:cs="Arial"/>
                            <w:color w:val="000000"/>
                            <w:sz w:val="20"/>
                            <w:szCs w:val="20"/>
                          </w:rPr>
                          <w:t>Images used are for illustration purposes only.</w:t>
                        </w:r>
                      </w:p>
                    </w:tc>
                  </w:tr>
                </w:tbl>
                <w:p w14:paraId="69FCB552" w14:textId="77777777" w:rsidR="00C01424" w:rsidRDefault="00C01424">
                  <w:pPr>
                    <w:rPr>
                      <w:rFonts w:ascii="Times New Roman" w:eastAsia="Times New Roman" w:hAnsi="Times New Roman" w:cs="Times New Roman"/>
                      <w:sz w:val="20"/>
                      <w:szCs w:val="20"/>
                    </w:rPr>
                  </w:pPr>
                </w:p>
              </w:tc>
            </w:tr>
          </w:tbl>
          <w:p w14:paraId="063E1B3A" w14:textId="77777777" w:rsidR="00C01424" w:rsidRDefault="00C01424">
            <w:pPr>
              <w:jc w:val="center"/>
              <w:rPr>
                <w:rFonts w:eastAsia="Times New Roman"/>
              </w:rPr>
            </w:pPr>
          </w:p>
        </w:tc>
      </w:tr>
    </w:tbl>
    <w:p w14:paraId="61D1764A" w14:textId="769B3AFE" w:rsidR="002D5C32" w:rsidRDefault="002D5C32"/>
    <w:p w14:paraId="7A2B9FB7" w14:textId="77777777" w:rsidR="00C01424" w:rsidRDefault="00C01424"/>
    <w:sectPr w:rsidR="00C01424" w:rsidSect="00C014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24"/>
    <w:rsid w:val="002D5C32"/>
    <w:rsid w:val="00C0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579F"/>
  <w15:chartTrackingRefBased/>
  <w15:docId w15:val="{97BB8BF6-B74A-4EF4-BFF1-8CC3B386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gbr01.safelinks.protection.outlook.com/?url=https%3A%2F%2Fr20.rs6.net%2Ftn.jsp%3Ff%3D001mf56paVXiFKkJH5MJKJ0nY55r-f5welzpSBpOvUu6yCmFyqLZ3xxDjE7LMYxUO4d_2H398ldqBgYDzr2Q103IYIhCvjY4EoyT6AASr8jLtQFDXJDbnpbhp2JVXqmvoDmoFJ_W4zfssy5eqzPPsuaweb3SheGDbgPq_Wul58pCll3YhgjagUM8JljELyd0nFi20tcF6wqOOtzucUOXtwo3-iVGcdGWXTpbDSqdQ9e-EZZGHSiWfAsakvWQ1DOjJy2zwjiARZftOykeOZxEH9igLLGPgyIq5-S%26c%3DW0m4y41XmQJPzyxHsWynNw6HqmA3UnMZMlNx8uNpTrfC0yiEkm3C8g%3D%3D%26ch%3DO6e9ZxpXh_yb8c2oExzbndy_FworI2bP2D9uN9lKdTlryv7q_Qyusw%3D%3D&amp;data=04%7C01%7C%7Ce4ffbac3d9bf4e357caf08d97e92c511%7Cf6d79420e26a471dbaf15dbd9fe9faf3%7C0%7C0%7C637679991101679476%7CUnknown%7CTWFpbGZsb3d8eyJWIjoiMC4wLjAwMDAiLCJQIjoiV2luMzIiLCJBTiI6Ik1haWwiLCJXVCI6Mn0%3D%7C1000&amp;sdata=dazb62BvW2yq1An%2BK0xKDpfYiJkIl9gU9EVmDeER4Ko%3D&amp;reserved=0" TargetMode="External"/><Relationship Id="rId11" Type="http://schemas.openxmlformats.org/officeDocument/2006/relationships/hyperlink" Target="https://gbr01.safelinks.protection.outlook.com/?url=https%3A%2F%2Fr20.rs6.net%2Ftn.jsp%3Ff%3D001mf56paVXiFKkJH5MJKJ0nY55r-f5welzpSBpOvUu6yCmFyqLZ3xxDmnVZHCV51NG3_keHDoBmZ86G9hbe7XMrlAK3b-RnDntBIfqxNa8diVDKZIp0XcUSjVerml8Oa8bzVyMdlXI7WGZTPD8EBbEJ1FHe9ICpAW8obtJ74xNa-0PQevUYoIDaMYmko21-PgU8qa6qEugc5j1a_Ur3XpbXfU14JZJWO_TnFeYUwnNDNIf8eMnAQZD_Hfw4fpvPtznaWARSMHE_7ngjOSbw25gfEwinuCxyRFl6aBp1EnOXeVOXiyJ1woCRMVuIbxCT5QEhAyzd5dyigcvvt405XDu9Q%3D%3D%26c%3DW0m4y41XmQJPzyxHsWynNw6HqmA3UnMZMlNx8uNpTrfC0yiEkm3C8g%3D%3D%26ch%3DO6e9ZxpXh_yb8c2oExzbndy_FworI2bP2D9uN9lKdTlryv7q_Qyusw%3D%3D&amp;data=04%7C01%7C%7Ce4ffbac3d9bf4e357caf08d97e92c511%7Cf6d79420e26a471dbaf15dbd9fe9faf3%7C0%7C0%7C637679991101689430%7CUnknown%7CTWFpbGZsb3d8eyJWIjoiMC4wLjAwMDAiLCJQIjoiV2luMzIiLCJBTiI6Ik1haWwiLCJXVCI6Mn0%3D%7C1000&amp;sdata=F3uE63%2FxAuTQCkekK7yaodx1kw74DyssioRtMJFNsUo%3D&amp;reserved=0" TargetMode="External"/><Relationship Id="rId5" Type="http://schemas.openxmlformats.org/officeDocument/2006/relationships/image" Target="media/image2.jpeg"/><Relationship Id="rId15" Type="http://schemas.openxmlformats.org/officeDocument/2006/relationships/customXml" Target="../customXml/item1.xml"/><Relationship Id="rId10" Type="http://schemas.openxmlformats.org/officeDocument/2006/relationships/hyperlink" Target="https://gbr01.safelinks.protection.outlook.com/?url=https%3A%2F%2Fr20.rs6.net%2Ftn.jsp%3Ff%3D001mf56paVXiFKkJH5MJKJ0nY55r-f5welzpSBpOvUu6yCmFyqLZ3xxDjE7LMYxUO4d33qaOpfSUGGMjQTB_pWyOZjsURn_KFUhAst0jbsqzfDU8h_6Izr7ddmoaD6GCjQWxI1ImzvitsT12BhiKRo_43AHh_etz2shQhX_g_JdJ0nDGdLyvzvQOCGRF5GwhTZDDtJY0oMyCU6wOlvtKWMy4lDsnhlNKKj0owdOmYbxxSbOYUSkeZs6nXMWMP_zCatnpzp6UKGkDoIDfQ_Au5LjN3MaKOXCMdBJ%26c%3DW0m4y41XmQJPzyxHsWynNw6HqmA3UnMZMlNx8uNpTrfC0yiEkm3C8g%3D%3D%26ch%3DO6e9ZxpXh_yb8c2oExzbndy_FworI2bP2D9uN9lKdTlryv7q_Qyusw%3D%3D&amp;data=04%7C01%7C%7Ce4ffbac3d9bf4e357caf08d97e92c511%7Cf6d79420e26a471dbaf15dbd9fe9faf3%7C0%7C0%7C637679991101689430%7CUnknown%7CTWFpbGZsb3d8eyJWIjoiMC4wLjAwMDAiLCJQIjoiV2luMzIiLCJBTiI6Ik1haWwiLCJXVCI6Mn0%3D%7C1000&amp;sdata=L5lIRlwiEqi8W%2FVKGvwKMx9%2BB%2B4s4vYXHfRnnp23e%2Fo%3D&amp;reserved=0"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1" ma:contentTypeDescription="Create a new document." ma:contentTypeScope="" ma:versionID="060f8fcf69bdb5b5eb440b9b3e7c32b9">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476a57c712f1b3a63ee68f3a8116bf74"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DE71C-1EAB-429B-BCC7-534201794EE1}"/>
</file>

<file path=customXml/itemProps2.xml><?xml version="1.0" encoding="utf-8"?>
<ds:datastoreItem xmlns:ds="http://schemas.openxmlformats.org/officeDocument/2006/customXml" ds:itemID="{7354C740-4047-41CF-8539-DEC7B2C96D01}"/>
</file>

<file path=customXml/itemProps3.xml><?xml version="1.0" encoding="utf-8"?>
<ds:datastoreItem xmlns:ds="http://schemas.openxmlformats.org/officeDocument/2006/customXml" ds:itemID="{022BD500-6119-4718-B386-A02228F73D32}"/>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Angela - Wiltshire BB</dc:creator>
  <cp:keywords/>
  <dc:description/>
  <cp:lastModifiedBy>Reed, Angela - Wiltshire BB</cp:lastModifiedBy>
  <cp:revision>1</cp:revision>
  <dcterms:created xsi:type="dcterms:W3CDTF">2021-09-23T13:07:00Z</dcterms:created>
  <dcterms:modified xsi:type="dcterms:W3CDTF">2021-09-23T13:09:00Z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