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11" w:rsidRDefault="001944FD">
      <w:pPr>
        <w:rPr>
          <w:noProof/>
          <w:lang w:eastAsia="en-GB"/>
        </w:rPr>
      </w:pPr>
      <w:bookmarkStart w:id="0" w:name="_GoBack"/>
      <w:bookmarkEnd w:id="0"/>
      <w:r>
        <w:rPr>
          <w:noProof/>
          <w:lang w:eastAsia="en-GB"/>
        </w:rPr>
        <mc:AlternateContent>
          <mc:Choice Requires="wps">
            <w:drawing>
              <wp:anchor distT="45720" distB="45720" distL="114300" distR="114300" simplePos="0" relativeHeight="251560448" behindDoc="1" locked="0" layoutInCell="1" allowOverlap="1" wp14:anchorId="523E44EF" wp14:editId="39E7701F">
                <wp:simplePos x="0" y="0"/>
                <wp:positionH relativeFrom="margin">
                  <wp:posOffset>-76810</wp:posOffset>
                </wp:positionH>
                <wp:positionV relativeFrom="page">
                  <wp:posOffset>387706</wp:posOffset>
                </wp:positionV>
                <wp:extent cx="6766560" cy="21450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145030"/>
                        </a:xfrm>
                        <a:prstGeom prst="rect">
                          <a:avLst/>
                        </a:prstGeom>
                        <a:noFill/>
                        <a:ln w="9525">
                          <a:noFill/>
                          <a:miter lim="800000"/>
                          <a:headEnd/>
                          <a:tailEnd/>
                        </a:ln>
                      </wps:spPr>
                      <wps:txbx>
                        <w:txbxContent>
                          <w:p w:rsidR="002440A6" w:rsidRPr="002440A6" w:rsidRDefault="00DF397A" w:rsidP="002440A6">
                            <w:pPr>
                              <w:spacing w:after="0"/>
                              <w:rPr>
                                <w:b/>
                                <w:color w:val="FFFFFF" w:themeColor="background1"/>
                                <w:sz w:val="36"/>
                                <w:szCs w:val="36"/>
                              </w:rPr>
                            </w:pPr>
                            <w:r>
                              <w:rPr>
                                <w:b/>
                                <w:color w:val="FFFFFF" w:themeColor="background1"/>
                                <w:sz w:val="36"/>
                                <w:szCs w:val="36"/>
                              </w:rPr>
                              <w:t xml:space="preserve">Police Federation </w:t>
                            </w:r>
                            <w:r w:rsidR="00EA10E7">
                              <w:rPr>
                                <w:b/>
                                <w:color w:val="FFFFFF" w:themeColor="background1"/>
                                <w:sz w:val="36"/>
                                <w:szCs w:val="36"/>
                              </w:rPr>
                              <w:t xml:space="preserve">Gadget </w:t>
                            </w:r>
                            <w:r w:rsidR="00E453E2">
                              <w:rPr>
                                <w:b/>
                                <w:color w:val="FFFFFF" w:themeColor="background1"/>
                                <w:sz w:val="36"/>
                                <w:szCs w:val="36"/>
                              </w:rPr>
                              <w:t>Insurance</w:t>
                            </w:r>
                          </w:p>
                          <w:p w:rsidR="000C0908" w:rsidRPr="002440A6" w:rsidRDefault="002440A6" w:rsidP="002440A6">
                            <w:pPr>
                              <w:spacing w:after="0"/>
                              <w:rPr>
                                <w:color w:val="FFFFFF" w:themeColor="background1"/>
                                <w:sz w:val="24"/>
                                <w:szCs w:val="24"/>
                              </w:rPr>
                            </w:pPr>
                            <w:r w:rsidRPr="002440A6">
                              <w:rPr>
                                <w:color w:val="FFFFFF" w:themeColor="background1"/>
                                <w:sz w:val="24"/>
                                <w:szCs w:val="24"/>
                              </w:rPr>
                              <w:t>Insurance Product Information Document</w:t>
                            </w:r>
                          </w:p>
                          <w:p w:rsidR="002440A6" w:rsidRPr="002440A6" w:rsidRDefault="002440A6" w:rsidP="002440A6">
                            <w:pPr>
                              <w:spacing w:after="0"/>
                              <w:rPr>
                                <w:color w:val="FFFFFF" w:themeColor="background1"/>
                                <w:sz w:val="10"/>
                                <w:szCs w:val="10"/>
                              </w:rPr>
                            </w:pPr>
                          </w:p>
                          <w:p w:rsidR="00B27DA7" w:rsidRDefault="00B27DA7" w:rsidP="00B27DA7">
                            <w:pPr>
                              <w:spacing w:after="0"/>
                              <w:rPr>
                                <w:color w:val="FFFFFF" w:themeColor="background1"/>
                              </w:rPr>
                            </w:pPr>
                            <w:r>
                              <w:rPr>
                                <w:color w:val="FFFFFF"/>
                              </w:rPr>
                              <w:t xml:space="preserve">Company:  </w:t>
                            </w:r>
                            <w:r w:rsidRPr="002B7193">
                              <w:rPr>
                                <w:color w:val="FFFFFF" w:themeColor="background1"/>
                              </w:rPr>
                              <w:t>Supercover Insurance, a trading name of Insurance Factory Limited.  Insurance Factory Limited is registered in England and Wales, registration no. 02982445.</w:t>
                            </w:r>
                          </w:p>
                          <w:p w:rsidR="00B27DA7" w:rsidRDefault="00B27DA7" w:rsidP="00264777">
                            <w:pPr>
                              <w:spacing w:after="0"/>
                              <w:rPr>
                                <w:color w:val="FFFFFF" w:themeColor="background1"/>
                              </w:rPr>
                            </w:pPr>
                          </w:p>
                          <w:p w:rsidR="000C0908" w:rsidRPr="00363640" w:rsidRDefault="000C0908" w:rsidP="00264777">
                            <w:pPr>
                              <w:spacing w:after="0"/>
                              <w:rPr>
                                <w:color w:val="FFFFFF" w:themeColor="background1"/>
                              </w:rPr>
                            </w:pPr>
                            <w:r w:rsidRPr="00363640">
                              <w:rPr>
                                <w:color w:val="FFFFFF" w:themeColor="background1"/>
                              </w:rPr>
                              <w:t xml:space="preserve">Product: </w:t>
                            </w:r>
                            <w:r w:rsidR="00EA10E7" w:rsidRPr="00363640">
                              <w:rPr>
                                <w:color w:val="FFFFFF" w:themeColor="background1"/>
                              </w:rPr>
                              <w:t xml:space="preserve">Gadget </w:t>
                            </w:r>
                            <w:r w:rsidRPr="00363640">
                              <w:rPr>
                                <w:color w:val="FFFFFF" w:themeColor="background1"/>
                              </w:rPr>
                              <w:t>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E44EF" id="_x0000_t202" coordsize="21600,21600" o:spt="202" path="m,l,21600r21600,l21600,xe">
                <v:stroke joinstyle="miter"/>
                <v:path gradientshapeok="t" o:connecttype="rect"/>
              </v:shapetype>
              <v:shape id="Text Box 2" o:spid="_x0000_s1026" type="#_x0000_t202" style="position:absolute;margin-left:-6.05pt;margin-top:30.55pt;width:532.8pt;height:168.9pt;z-index:-251756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" filled="f" stroked="f">
                <v:textbox>
                  <w:txbxContent>
                    <w:p w:rsidR="002440A6" w:rsidRPr="002440A6" w:rsidRDefault="00DF397A" w:rsidP="002440A6">
                      <w:pPr>
                        <w:spacing w:after="0"/>
                        <w:rPr>
                          <w:b/>
                          <w:color w:val="FFFFFF" w:themeColor="background1"/>
                          <w:sz w:val="36"/>
                          <w:szCs w:val="36"/>
                        </w:rPr>
                      </w:pPr>
                      <w:r>
                        <w:rPr>
                          <w:b/>
                          <w:color w:val="FFFFFF" w:themeColor="background1"/>
                          <w:sz w:val="36"/>
                          <w:szCs w:val="36"/>
                        </w:rPr>
                        <w:t xml:space="preserve">Police Federation </w:t>
                      </w:r>
                      <w:r w:rsidR="00EA10E7">
                        <w:rPr>
                          <w:b/>
                          <w:color w:val="FFFFFF" w:themeColor="background1"/>
                          <w:sz w:val="36"/>
                          <w:szCs w:val="36"/>
                        </w:rPr>
                        <w:t xml:space="preserve">Gadget </w:t>
                      </w:r>
                      <w:r w:rsidR="00E453E2">
                        <w:rPr>
                          <w:b/>
                          <w:color w:val="FFFFFF" w:themeColor="background1"/>
                          <w:sz w:val="36"/>
                          <w:szCs w:val="36"/>
                        </w:rPr>
                        <w:t>Insurance</w:t>
                      </w:r>
                    </w:p>
                    <w:p w:rsidR="000C0908" w:rsidRPr="002440A6" w:rsidRDefault="002440A6" w:rsidP="002440A6">
                      <w:pPr>
                        <w:spacing w:after="0"/>
                        <w:rPr>
                          <w:color w:val="FFFFFF" w:themeColor="background1"/>
                          <w:sz w:val="24"/>
                          <w:szCs w:val="24"/>
                        </w:rPr>
                      </w:pPr>
                      <w:r w:rsidRPr="002440A6">
                        <w:rPr>
                          <w:color w:val="FFFFFF" w:themeColor="background1"/>
                          <w:sz w:val="24"/>
                          <w:szCs w:val="24"/>
                        </w:rPr>
                        <w:t>Insurance Product Information Document</w:t>
                      </w:r>
                    </w:p>
                    <w:p w:rsidR="002440A6" w:rsidRPr="002440A6" w:rsidRDefault="002440A6" w:rsidP="002440A6">
                      <w:pPr>
                        <w:spacing w:after="0"/>
                        <w:rPr>
                          <w:color w:val="FFFFFF" w:themeColor="background1"/>
                          <w:sz w:val="10"/>
                          <w:szCs w:val="10"/>
                        </w:rPr>
                      </w:pPr>
                    </w:p>
                    <w:p w:rsidR="00B27DA7" w:rsidRDefault="00B27DA7" w:rsidP="00B27DA7">
                      <w:pPr>
                        <w:spacing w:after="0"/>
                        <w:rPr>
                          <w:color w:val="FFFFFF" w:themeColor="background1"/>
                        </w:rPr>
                      </w:pPr>
                      <w:r>
                        <w:rPr>
                          <w:color w:val="FFFFFF"/>
                        </w:rPr>
                        <w:t xml:space="preserve">Company:  </w:t>
                      </w:r>
                      <w:r w:rsidRPr="002B7193">
                        <w:rPr>
                          <w:color w:val="FFFFFF" w:themeColor="background1"/>
                        </w:rPr>
                        <w:t>Supercover Insurance, a trading name of Insurance Factory Limited.  Insurance Factory Limited is registered in England and Wales, registration no. 02982445.</w:t>
                      </w:r>
                    </w:p>
                    <w:p w:rsidR="00B27DA7" w:rsidRDefault="00B27DA7" w:rsidP="00264777">
                      <w:pPr>
                        <w:spacing w:after="0"/>
                        <w:rPr>
                          <w:color w:val="FFFFFF" w:themeColor="background1"/>
                        </w:rPr>
                      </w:pPr>
                    </w:p>
                    <w:p w:rsidR="000C0908" w:rsidRPr="00363640" w:rsidRDefault="000C0908" w:rsidP="00264777">
                      <w:pPr>
                        <w:spacing w:after="0"/>
                        <w:rPr>
                          <w:color w:val="FFFFFF" w:themeColor="background1"/>
                        </w:rPr>
                      </w:pPr>
                      <w:r w:rsidRPr="00363640">
                        <w:rPr>
                          <w:color w:val="FFFFFF" w:themeColor="background1"/>
                        </w:rPr>
                        <w:t xml:space="preserve">Product: </w:t>
                      </w:r>
                      <w:r w:rsidR="00EA10E7" w:rsidRPr="00363640">
                        <w:rPr>
                          <w:color w:val="FFFFFF" w:themeColor="background1"/>
                        </w:rPr>
                        <w:t xml:space="preserve">Gadget </w:t>
                      </w:r>
                      <w:r w:rsidRPr="00363640">
                        <w:rPr>
                          <w:color w:val="FFFFFF" w:themeColor="background1"/>
                        </w:rPr>
                        <w:t>Insurance</w:t>
                      </w:r>
                    </w:p>
                  </w:txbxContent>
                </v:textbox>
                <w10:wrap anchorx="margin" anchory="page"/>
              </v:shape>
            </w:pict>
          </mc:Fallback>
        </mc:AlternateContent>
      </w:r>
      <w:r w:rsidR="00264777">
        <w:rPr>
          <w:noProof/>
          <w:lang w:eastAsia="en-GB"/>
        </w:rPr>
        <mc:AlternateContent>
          <mc:Choice Requires="wps">
            <w:drawing>
              <wp:anchor distT="0" distB="0" distL="114300" distR="114300" simplePos="0" relativeHeight="251409920" behindDoc="1" locked="0" layoutInCell="1" allowOverlap="1" wp14:anchorId="7EC5334B" wp14:editId="6E4DC2DF">
                <wp:simplePos x="0" y="0"/>
                <wp:positionH relativeFrom="margin">
                  <wp:posOffset>-220345</wp:posOffset>
                </wp:positionH>
                <wp:positionV relativeFrom="page">
                  <wp:posOffset>411810</wp:posOffset>
                </wp:positionV>
                <wp:extent cx="7067550" cy="1533525"/>
                <wp:effectExtent l="0" t="0" r="19050" b="28575"/>
                <wp:wrapNone/>
                <wp:docPr id="1" name="Round Same Side Corner Rectangle 1"/>
                <wp:cNvGraphicFramePr/>
                <a:graphic xmlns:a="http://schemas.openxmlformats.org/drawingml/2006/main">
                  <a:graphicData uri="http://schemas.microsoft.com/office/word/2010/wordprocessingShape">
                    <wps:wsp>
                      <wps:cNvSpPr/>
                      <wps:spPr>
                        <a:xfrm>
                          <a:off x="0" y="0"/>
                          <a:ext cx="7067550" cy="1533525"/>
                        </a:xfrm>
                        <a:prstGeom prst="round2Same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E7DD" id="Round Same Side Corner Rectangle 1" o:spid="_x0000_s1026" style="position:absolute;margin-left:-17.35pt;margin-top:32.45pt;width:556.5pt;height:120.75pt;z-index:-251906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7067550,153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" path="m255593,l6811957,v141160,,255593,114433,255593,255593l7067550,1533525r,l,1533525r,l,255593c,114433,114433,,255593,xe" fillcolor="#2e74b5 [2404]" strokecolor="#1f4d78 [1604]" strokeweight="1pt">
                <v:stroke joinstyle="miter"/>
                <v:path arrowok="t" o:connecttype="custom" o:connectlocs="255593,0;6811957,0;7067550,255593;7067550,1533525;7067550,1533525;0,1533525;0,1533525;0,255593;255593,0" o:connectangles="0,0,0,0,0,0,0,0,0"/>
                <w10:wrap anchorx="margin" anchory="page"/>
              </v:shape>
            </w:pict>
          </mc:Fallback>
        </mc:AlternateContent>
      </w:r>
    </w:p>
    <w:p w:rsidR="00692B9A" w:rsidRDefault="00692B9A" w:rsidP="00285C6C">
      <w:pPr>
        <w:spacing w:after="0"/>
        <w:ind w:left="7200" w:firstLine="720"/>
        <w:rPr>
          <w:sz w:val="6"/>
          <w:szCs w:val="6"/>
        </w:rPr>
      </w:pPr>
    </w:p>
    <w:p w:rsidR="001944FD" w:rsidRDefault="001944FD" w:rsidP="00285C6C">
      <w:pPr>
        <w:spacing w:after="0"/>
        <w:ind w:left="7200" w:firstLine="720"/>
        <w:rPr>
          <w:sz w:val="10"/>
          <w:szCs w:val="10"/>
        </w:rPr>
      </w:pPr>
    </w:p>
    <w:p w:rsidR="00E453E2" w:rsidRDefault="00E453E2" w:rsidP="00285C6C">
      <w:pPr>
        <w:spacing w:after="0"/>
        <w:ind w:left="7200" w:firstLine="720"/>
        <w:rPr>
          <w:sz w:val="10"/>
          <w:szCs w:val="10"/>
        </w:rPr>
      </w:pPr>
    </w:p>
    <w:p w:rsidR="00E453E2" w:rsidRDefault="00E453E2" w:rsidP="00285C6C">
      <w:pPr>
        <w:spacing w:after="0"/>
        <w:ind w:left="7200" w:firstLine="720"/>
        <w:rPr>
          <w:sz w:val="10"/>
          <w:szCs w:val="10"/>
        </w:rPr>
      </w:pPr>
    </w:p>
    <w:p w:rsidR="00E453E2" w:rsidRDefault="00E453E2" w:rsidP="00285C6C">
      <w:pPr>
        <w:spacing w:after="0"/>
        <w:ind w:left="7200" w:firstLine="720"/>
        <w:rPr>
          <w:sz w:val="10"/>
          <w:szCs w:val="10"/>
        </w:rPr>
      </w:pPr>
    </w:p>
    <w:p w:rsidR="0054399E" w:rsidRPr="00835BB2" w:rsidRDefault="0054399E" w:rsidP="00285C6C">
      <w:pPr>
        <w:spacing w:after="0"/>
        <w:ind w:left="7200" w:firstLine="720"/>
        <w:rPr>
          <w:sz w:val="20"/>
          <w:szCs w:val="20"/>
        </w:rPr>
      </w:pPr>
    </w:p>
    <w:p w:rsidR="00511FD0" w:rsidRPr="00835BB2" w:rsidRDefault="0054399E" w:rsidP="0054399E">
      <w:pPr>
        <w:spacing w:after="0"/>
        <w:rPr>
          <w:sz w:val="20"/>
          <w:szCs w:val="20"/>
        </w:rPr>
      </w:pPr>
      <w:r w:rsidRPr="00835BB2">
        <w:rPr>
          <w:sz w:val="20"/>
          <w:szCs w:val="20"/>
        </w:rPr>
        <w:t xml:space="preserve"> </w:t>
      </w:r>
    </w:p>
    <w:p w:rsidR="00511FD0" w:rsidRPr="00835BB2" w:rsidRDefault="00511FD0" w:rsidP="0054399E">
      <w:pPr>
        <w:spacing w:after="0"/>
        <w:rPr>
          <w:sz w:val="20"/>
          <w:szCs w:val="20"/>
        </w:rPr>
      </w:pPr>
    </w:p>
    <w:p w:rsidR="002440A6" w:rsidRDefault="002440A6" w:rsidP="0054399E">
      <w:pPr>
        <w:spacing w:after="0"/>
        <w:rPr>
          <w:sz w:val="20"/>
          <w:szCs w:val="20"/>
        </w:rPr>
      </w:pPr>
    </w:p>
    <w:p w:rsidR="002440A6" w:rsidRPr="00835BB2" w:rsidRDefault="002440A6" w:rsidP="0054399E">
      <w:pPr>
        <w:spacing w:after="0"/>
        <w:rPr>
          <w:sz w:val="20"/>
          <w:szCs w:val="20"/>
        </w:rPr>
      </w:pPr>
    </w:p>
    <w:p w:rsidR="00172DC7" w:rsidRDefault="00172DC7" w:rsidP="0054399E">
      <w:pPr>
        <w:spacing w:after="0"/>
      </w:pPr>
    </w:p>
    <w:p w:rsidR="00264777" w:rsidRDefault="00264777" w:rsidP="00F150F1">
      <w:pPr>
        <w:autoSpaceDE w:val="0"/>
        <w:autoSpaceDN w:val="0"/>
        <w:adjustRightInd w:val="0"/>
        <w:spacing w:after="0" w:line="240" w:lineRule="auto"/>
        <w:rPr>
          <w:sz w:val="20"/>
          <w:szCs w:val="20"/>
        </w:rPr>
      </w:pPr>
    </w:p>
    <w:p w:rsidR="008579EB" w:rsidRPr="00F150F1" w:rsidRDefault="000C0908" w:rsidP="00F150F1">
      <w:pPr>
        <w:autoSpaceDE w:val="0"/>
        <w:autoSpaceDN w:val="0"/>
        <w:adjustRightInd w:val="0"/>
        <w:spacing w:after="0" w:line="240" w:lineRule="auto"/>
        <w:rPr>
          <w:rFonts w:ascii="ArialMT" w:hAnsi="ArialMT" w:cs="ArialMT"/>
          <w:sz w:val="18"/>
          <w:szCs w:val="18"/>
        </w:rPr>
      </w:pPr>
      <w:r w:rsidRPr="000C0908">
        <w:rPr>
          <w:sz w:val="20"/>
          <w:szCs w:val="20"/>
        </w:rPr>
        <w:t xml:space="preserve">This document provides a summary of the key information relating to </w:t>
      </w:r>
      <w:r w:rsidR="00EA10E7">
        <w:rPr>
          <w:sz w:val="20"/>
          <w:szCs w:val="20"/>
        </w:rPr>
        <w:t xml:space="preserve">Gadget </w:t>
      </w:r>
      <w:r w:rsidR="00E453E2">
        <w:rPr>
          <w:sz w:val="20"/>
          <w:szCs w:val="20"/>
        </w:rPr>
        <w:t>Insurance</w:t>
      </w:r>
      <w:r w:rsidR="00EA10E7">
        <w:rPr>
          <w:sz w:val="20"/>
          <w:szCs w:val="20"/>
        </w:rPr>
        <w:t xml:space="preserve"> </w:t>
      </w:r>
      <w:r w:rsidRPr="000C0908">
        <w:rPr>
          <w:sz w:val="20"/>
          <w:szCs w:val="20"/>
        </w:rPr>
        <w:t>and should be read in conjunction with your Policy Wording and Policy Schedule to ensure you understand the full terms and conditions that apply.</w:t>
      </w:r>
    </w:p>
    <w:p w:rsidR="002440A6" w:rsidRPr="00E252E7" w:rsidRDefault="002440A6" w:rsidP="0054399E">
      <w:pPr>
        <w:spacing w:after="0"/>
        <w:rPr>
          <w:sz w:val="14"/>
          <w:szCs w:val="14"/>
        </w:rPr>
      </w:pPr>
    </w:p>
    <w:p w:rsidR="008579EB" w:rsidRPr="008579EB" w:rsidRDefault="008579EB" w:rsidP="008579EB">
      <w:pPr>
        <w:spacing w:after="0"/>
        <w:rPr>
          <w:b/>
          <w:sz w:val="20"/>
          <w:szCs w:val="20"/>
        </w:rPr>
      </w:pPr>
      <w:r w:rsidRPr="008579EB">
        <w:rPr>
          <w:b/>
          <w:sz w:val="20"/>
          <w:szCs w:val="20"/>
        </w:rPr>
        <w:t>What is this type of insurance?</w:t>
      </w:r>
    </w:p>
    <w:p w:rsidR="00F150F1" w:rsidRPr="00F150F1" w:rsidRDefault="0018150B" w:rsidP="00F150F1">
      <w:pPr>
        <w:spacing w:after="0"/>
        <w:rPr>
          <w:sz w:val="20"/>
          <w:szCs w:val="20"/>
        </w:rPr>
      </w:pPr>
      <w:r w:rsidRPr="00627787">
        <w:rPr>
          <w:noProof/>
          <w:highlight w:val="yellow"/>
          <w:lang w:eastAsia="en-GB"/>
        </w:rPr>
        <mc:AlternateContent>
          <mc:Choice Requires="wps">
            <w:drawing>
              <wp:anchor distT="45720" distB="45720" distL="114300" distR="114300" simplePos="0" relativeHeight="251407870" behindDoc="0" locked="0" layoutInCell="1" allowOverlap="1" wp14:anchorId="2E976A98" wp14:editId="01E10C6F">
                <wp:simplePos x="0" y="0"/>
                <wp:positionH relativeFrom="margin">
                  <wp:posOffset>3295015</wp:posOffset>
                </wp:positionH>
                <wp:positionV relativeFrom="margin">
                  <wp:posOffset>3073400</wp:posOffset>
                </wp:positionV>
                <wp:extent cx="3513455" cy="7148830"/>
                <wp:effectExtent l="0" t="0" r="10795"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7148830"/>
                        </a:xfrm>
                        <a:prstGeom prst="rect">
                          <a:avLst/>
                        </a:prstGeom>
                        <a:solidFill>
                          <a:sysClr val="window" lastClr="FFFFFF">
                            <a:lumMod val="95000"/>
                          </a:sysClr>
                        </a:solidFill>
                        <a:ln w="9525">
                          <a:solidFill>
                            <a:srgbClr val="000000"/>
                          </a:solidFill>
                          <a:miter lim="800000"/>
                          <a:headEnd/>
                          <a:tailEnd/>
                        </a:ln>
                      </wps:spPr>
                      <wps:txbx>
                        <w:txbxContent>
                          <w:p w:rsidR="005E2F0F" w:rsidRDefault="00D61674" w:rsidP="00D61674">
                            <w:pPr>
                              <w:spacing w:after="0"/>
                              <w:rPr>
                                <w:b/>
                                <w:sz w:val="24"/>
                                <w:szCs w:val="24"/>
                              </w:rPr>
                            </w:pPr>
                            <w:r w:rsidRPr="0054399E">
                              <w:t xml:space="preserve"> </w:t>
                            </w:r>
                            <w:r w:rsidR="008579EB">
                              <w:t xml:space="preserve">           </w:t>
                            </w:r>
                            <w:r w:rsidR="004B3EEA">
                              <w:t xml:space="preserve"> </w:t>
                            </w:r>
                            <w:r w:rsidR="00920752">
                              <w:t xml:space="preserve"> </w:t>
                            </w:r>
                            <w:r w:rsidR="00017F28" w:rsidRPr="008579EB">
                              <w:rPr>
                                <w:b/>
                                <w:sz w:val="24"/>
                                <w:szCs w:val="24"/>
                              </w:rPr>
                              <w:t>What is not insured?</w:t>
                            </w:r>
                          </w:p>
                          <w:p w:rsidR="00A22856" w:rsidRDefault="00171977" w:rsidP="00CA757A">
                            <w:pPr>
                              <w:pStyle w:val="ListParagraph"/>
                              <w:numPr>
                                <w:ilvl w:val="0"/>
                                <w:numId w:val="2"/>
                              </w:numPr>
                              <w:spacing w:after="0"/>
                              <w:ind w:hanging="294"/>
                              <w:rPr>
                                <w:sz w:val="20"/>
                                <w:szCs w:val="20"/>
                              </w:rPr>
                            </w:pPr>
                            <w:r>
                              <w:rPr>
                                <w:sz w:val="20"/>
                                <w:szCs w:val="20"/>
                              </w:rPr>
                              <w:t>An excess fee for any claim, which depends on the gadget’s value when new:</w:t>
                            </w:r>
                          </w:p>
                          <w:p w:rsidR="00D22C2C" w:rsidRDefault="00171977" w:rsidP="00D22C2C">
                            <w:pPr>
                              <w:pStyle w:val="ListParagraph"/>
                              <w:numPr>
                                <w:ilvl w:val="1"/>
                                <w:numId w:val="2"/>
                              </w:numPr>
                              <w:spacing w:after="0"/>
                              <w:ind w:left="851" w:hanging="284"/>
                              <w:rPr>
                                <w:sz w:val="20"/>
                                <w:szCs w:val="20"/>
                              </w:rPr>
                            </w:pPr>
                            <w:r w:rsidRPr="00D22C2C">
                              <w:rPr>
                                <w:sz w:val="20"/>
                                <w:szCs w:val="20"/>
                              </w:rPr>
                              <w:t>Up to the value of £</w:t>
                            </w:r>
                            <w:r w:rsidR="001B4ABC">
                              <w:rPr>
                                <w:sz w:val="20"/>
                                <w:szCs w:val="20"/>
                              </w:rPr>
                              <w:t>500</w:t>
                            </w:r>
                            <w:r w:rsidR="00E453E2" w:rsidRPr="00D22C2C">
                              <w:rPr>
                                <w:sz w:val="20"/>
                                <w:szCs w:val="20"/>
                              </w:rPr>
                              <w:t xml:space="preserve"> </w:t>
                            </w:r>
                            <w:r w:rsidRPr="00D22C2C">
                              <w:rPr>
                                <w:sz w:val="20"/>
                                <w:szCs w:val="20"/>
                              </w:rPr>
                              <w:t>the excess is £</w:t>
                            </w:r>
                            <w:r w:rsidR="001B4ABC">
                              <w:rPr>
                                <w:sz w:val="20"/>
                                <w:szCs w:val="20"/>
                              </w:rPr>
                              <w:t>50</w:t>
                            </w:r>
                          </w:p>
                          <w:p w:rsidR="001B4ABC" w:rsidRDefault="001B4ABC" w:rsidP="00D22C2C">
                            <w:pPr>
                              <w:pStyle w:val="ListParagraph"/>
                              <w:numPr>
                                <w:ilvl w:val="1"/>
                                <w:numId w:val="2"/>
                              </w:numPr>
                              <w:spacing w:after="0"/>
                              <w:ind w:left="851" w:hanging="284"/>
                              <w:rPr>
                                <w:sz w:val="20"/>
                                <w:szCs w:val="20"/>
                              </w:rPr>
                            </w:pPr>
                            <w:r>
                              <w:rPr>
                                <w:sz w:val="20"/>
                                <w:szCs w:val="20"/>
                              </w:rPr>
                              <w:t>Between the values of £501 and £999 the excess is £75</w:t>
                            </w:r>
                          </w:p>
                          <w:p w:rsidR="000C0A8A" w:rsidRDefault="001B4ABC" w:rsidP="00A22856">
                            <w:pPr>
                              <w:pStyle w:val="ListParagraph"/>
                              <w:numPr>
                                <w:ilvl w:val="1"/>
                                <w:numId w:val="2"/>
                              </w:numPr>
                              <w:spacing w:after="0"/>
                              <w:ind w:left="851" w:hanging="284"/>
                              <w:rPr>
                                <w:sz w:val="20"/>
                                <w:szCs w:val="20"/>
                              </w:rPr>
                            </w:pPr>
                            <w:r>
                              <w:rPr>
                                <w:sz w:val="20"/>
                                <w:szCs w:val="20"/>
                              </w:rPr>
                              <w:t xml:space="preserve">£1000 or more </w:t>
                            </w:r>
                            <w:r w:rsidR="00A22856" w:rsidRPr="00A22856">
                              <w:rPr>
                                <w:sz w:val="20"/>
                                <w:szCs w:val="20"/>
                              </w:rPr>
                              <w:t>the excess fee is £</w:t>
                            </w:r>
                            <w:r>
                              <w:rPr>
                                <w:sz w:val="20"/>
                                <w:szCs w:val="20"/>
                              </w:rPr>
                              <w:t>10</w:t>
                            </w:r>
                            <w:r w:rsidR="00E453E2">
                              <w:rPr>
                                <w:sz w:val="20"/>
                                <w:szCs w:val="20"/>
                              </w:rPr>
                              <w:t>0</w:t>
                            </w:r>
                            <w:r w:rsidR="00504A8F">
                              <w:rPr>
                                <w:sz w:val="20"/>
                                <w:szCs w:val="20"/>
                              </w:rPr>
                              <w:t>.</w:t>
                            </w:r>
                          </w:p>
                          <w:p w:rsidR="00DF397A" w:rsidRPr="000C0A8A" w:rsidRDefault="00DF397A" w:rsidP="00285C6C">
                            <w:pPr>
                              <w:pStyle w:val="ListParagraph"/>
                              <w:numPr>
                                <w:ilvl w:val="0"/>
                                <w:numId w:val="2"/>
                              </w:numPr>
                              <w:spacing w:after="0"/>
                              <w:ind w:hanging="294"/>
                              <w:rPr>
                                <w:sz w:val="20"/>
                                <w:szCs w:val="20"/>
                              </w:rPr>
                            </w:pPr>
                            <w:r w:rsidRPr="00285C6C">
                              <w:rPr>
                                <w:sz w:val="20"/>
                                <w:szCs w:val="20"/>
                              </w:rPr>
                              <w:t>Loss of or damage to accessories of any kind.</w:t>
                            </w:r>
                          </w:p>
                          <w:p w:rsidR="00171977" w:rsidRDefault="00171977" w:rsidP="00A22856">
                            <w:pPr>
                              <w:pStyle w:val="ListParagraph"/>
                              <w:numPr>
                                <w:ilvl w:val="0"/>
                                <w:numId w:val="2"/>
                              </w:numPr>
                              <w:spacing w:after="0"/>
                              <w:ind w:hanging="306"/>
                              <w:rPr>
                                <w:sz w:val="20"/>
                                <w:szCs w:val="20"/>
                              </w:rPr>
                            </w:pPr>
                            <w:r>
                              <w:rPr>
                                <w:sz w:val="20"/>
                                <w:szCs w:val="20"/>
                              </w:rPr>
                              <w:t>Theft:</w:t>
                            </w:r>
                          </w:p>
                          <w:p w:rsidR="00171977" w:rsidRDefault="00171977" w:rsidP="00171977">
                            <w:pPr>
                              <w:pStyle w:val="ListParagraph"/>
                              <w:numPr>
                                <w:ilvl w:val="1"/>
                                <w:numId w:val="2"/>
                              </w:numPr>
                              <w:spacing w:after="0"/>
                              <w:ind w:left="851" w:hanging="284"/>
                              <w:rPr>
                                <w:sz w:val="20"/>
                                <w:szCs w:val="20"/>
                              </w:rPr>
                            </w:pPr>
                            <w:r>
                              <w:rPr>
                                <w:sz w:val="20"/>
                                <w:szCs w:val="20"/>
                              </w:rPr>
                              <w:t>W</w:t>
                            </w:r>
                            <w:r w:rsidR="00174CF8">
                              <w:rPr>
                                <w:sz w:val="20"/>
                                <w:szCs w:val="20"/>
                              </w:rPr>
                              <w:t>here all available precautions have not been taken to protect your gadget</w:t>
                            </w:r>
                            <w:r>
                              <w:rPr>
                                <w:sz w:val="20"/>
                                <w:szCs w:val="20"/>
                              </w:rPr>
                              <w:t>.</w:t>
                            </w:r>
                          </w:p>
                          <w:p w:rsidR="00171977" w:rsidRDefault="00171977" w:rsidP="00171977">
                            <w:pPr>
                              <w:pStyle w:val="ListParagraph"/>
                              <w:numPr>
                                <w:ilvl w:val="1"/>
                                <w:numId w:val="2"/>
                              </w:numPr>
                              <w:spacing w:after="0"/>
                              <w:ind w:left="851" w:hanging="284"/>
                              <w:rPr>
                                <w:sz w:val="20"/>
                                <w:szCs w:val="20"/>
                              </w:rPr>
                            </w:pPr>
                            <w:r w:rsidRPr="00171977">
                              <w:rPr>
                                <w:sz w:val="20"/>
                                <w:szCs w:val="20"/>
                              </w:rPr>
                              <w:t>From a building or premises that does not involve forcible and violent entry or exit from the building</w:t>
                            </w:r>
                            <w:r>
                              <w:rPr>
                                <w:sz w:val="20"/>
                                <w:szCs w:val="20"/>
                              </w:rPr>
                              <w:t>.</w:t>
                            </w:r>
                          </w:p>
                          <w:p w:rsidR="00171977" w:rsidRDefault="00171977" w:rsidP="00171977">
                            <w:pPr>
                              <w:pStyle w:val="ListParagraph"/>
                              <w:numPr>
                                <w:ilvl w:val="1"/>
                                <w:numId w:val="2"/>
                              </w:numPr>
                              <w:spacing w:after="0"/>
                              <w:ind w:left="851" w:hanging="284"/>
                              <w:rPr>
                                <w:sz w:val="20"/>
                                <w:szCs w:val="20"/>
                              </w:rPr>
                            </w:pPr>
                            <w:r>
                              <w:rPr>
                                <w:sz w:val="20"/>
                                <w:szCs w:val="20"/>
                              </w:rPr>
                              <w:t>From motor vehicles where no-one i</w:t>
                            </w:r>
                            <w:r w:rsidR="00557AB6">
                              <w:rPr>
                                <w:sz w:val="20"/>
                                <w:szCs w:val="20"/>
                              </w:rPr>
                              <w:t>s</w:t>
                            </w:r>
                            <w:r>
                              <w:rPr>
                                <w:sz w:val="20"/>
                                <w:szCs w:val="20"/>
                              </w:rPr>
                              <w:t xml:space="preserve"> in the vehicle and all the doors and windows have not been locked and all security systems have not been activated, or where the item has not been concealed in a locked boot, locked glove box or other locked internal compartment.</w:t>
                            </w:r>
                          </w:p>
                          <w:p w:rsidR="00171977" w:rsidRDefault="00171977" w:rsidP="00171977">
                            <w:pPr>
                              <w:pStyle w:val="ListParagraph"/>
                              <w:numPr>
                                <w:ilvl w:val="0"/>
                                <w:numId w:val="2"/>
                              </w:numPr>
                              <w:spacing w:after="0"/>
                              <w:rPr>
                                <w:sz w:val="20"/>
                                <w:szCs w:val="20"/>
                              </w:rPr>
                            </w:pPr>
                            <w:r>
                              <w:rPr>
                                <w:sz w:val="20"/>
                                <w:szCs w:val="20"/>
                              </w:rPr>
                              <w:t>Losses where the circumstances cannot be clearly defined, i.e. you cannot confirm the time and place you last had the gadget.</w:t>
                            </w:r>
                          </w:p>
                          <w:p w:rsidR="00174CF8" w:rsidRPr="00171977" w:rsidRDefault="00174CF8" w:rsidP="00171977">
                            <w:pPr>
                              <w:pStyle w:val="ListParagraph"/>
                              <w:numPr>
                                <w:ilvl w:val="0"/>
                                <w:numId w:val="2"/>
                              </w:numPr>
                              <w:spacing w:after="0"/>
                              <w:rPr>
                                <w:sz w:val="20"/>
                                <w:szCs w:val="20"/>
                              </w:rPr>
                            </w:pPr>
                            <w:r w:rsidRPr="00171977">
                              <w:rPr>
                                <w:sz w:val="20"/>
                                <w:szCs w:val="20"/>
                              </w:rPr>
                              <w:t>Breakdown or damage caused deliberately by you, by you not following the manufacturer’s instructions, by routine servicing, maintenance or cleaning, as a result of the use of non-original accessories, or by any computer virus or similar.</w:t>
                            </w:r>
                          </w:p>
                          <w:p w:rsidR="00174CF8" w:rsidRDefault="00174CF8" w:rsidP="00A22856">
                            <w:pPr>
                              <w:pStyle w:val="ListParagraph"/>
                              <w:numPr>
                                <w:ilvl w:val="0"/>
                                <w:numId w:val="2"/>
                              </w:numPr>
                              <w:spacing w:after="0"/>
                              <w:ind w:hanging="306"/>
                              <w:rPr>
                                <w:sz w:val="20"/>
                                <w:szCs w:val="20"/>
                              </w:rPr>
                            </w:pPr>
                            <w:r>
                              <w:rPr>
                                <w:sz w:val="20"/>
                                <w:szCs w:val="20"/>
                              </w:rPr>
                              <w:t>Wear and Tear</w:t>
                            </w:r>
                          </w:p>
                          <w:p w:rsidR="00174CF8" w:rsidRDefault="00174CF8" w:rsidP="00A22856">
                            <w:pPr>
                              <w:pStyle w:val="ListParagraph"/>
                              <w:numPr>
                                <w:ilvl w:val="0"/>
                                <w:numId w:val="2"/>
                              </w:numPr>
                              <w:spacing w:after="0"/>
                              <w:ind w:hanging="306"/>
                              <w:rPr>
                                <w:sz w:val="20"/>
                                <w:szCs w:val="20"/>
                              </w:rPr>
                            </w:pPr>
                            <w:r>
                              <w:rPr>
                                <w:sz w:val="20"/>
                                <w:szCs w:val="20"/>
                              </w:rPr>
                              <w:t>Cosmetic damage that does not affect performance</w:t>
                            </w:r>
                          </w:p>
                          <w:p w:rsidR="00A22856" w:rsidRDefault="00A22856" w:rsidP="00A22856">
                            <w:pPr>
                              <w:pStyle w:val="ListParagraph"/>
                              <w:numPr>
                                <w:ilvl w:val="0"/>
                                <w:numId w:val="2"/>
                              </w:numPr>
                              <w:spacing w:after="0"/>
                              <w:ind w:hanging="306"/>
                              <w:rPr>
                                <w:sz w:val="20"/>
                                <w:szCs w:val="20"/>
                              </w:rPr>
                            </w:pPr>
                            <w:r>
                              <w:rPr>
                                <w:sz w:val="20"/>
                                <w:szCs w:val="20"/>
                              </w:rPr>
                              <w:t>Accidental loss for any gadget other than a mobile phone</w:t>
                            </w:r>
                            <w:r w:rsidR="00174CF8">
                              <w:rPr>
                                <w:sz w:val="20"/>
                                <w:szCs w:val="20"/>
                              </w:rPr>
                              <w:t>.</w:t>
                            </w:r>
                          </w:p>
                          <w:p w:rsidR="00174CF8" w:rsidRDefault="00174CF8" w:rsidP="00A22856">
                            <w:pPr>
                              <w:pStyle w:val="ListParagraph"/>
                              <w:numPr>
                                <w:ilvl w:val="0"/>
                                <w:numId w:val="2"/>
                              </w:numPr>
                              <w:spacing w:after="0"/>
                              <w:ind w:hanging="294"/>
                              <w:rPr>
                                <w:sz w:val="20"/>
                                <w:szCs w:val="20"/>
                              </w:rPr>
                            </w:pPr>
                            <w:r>
                              <w:rPr>
                                <w:sz w:val="20"/>
                                <w:szCs w:val="20"/>
                              </w:rPr>
                              <w:t>The cost of any fraudulent calls if the loss of theft of your mobile phone has not been reported lost or stolen to the service provider within 24 hours of discovery.</w:t>
                            </w:r>
                          </w:p>
                          <w:p w:rsidR="00A22856" w:rsidRDefault="00A22856" w:rsidP="00A22856">
                            <w:pPr>
                              <w:pStyle w:val="ListParagraph"/>
                              <w:numPr>
                                <w:ilvl w:val="0"/>
                                <w:numId w:val="2"/>
                              </w:numPr>
                              <w:spacing w:after="0"/>
                              <w:ind w:hanging="294"/>
                              <w:rPr>
                                <w:sz w:val="20"/>
                                <w:szCs w:val="20"/>
                              </w:rPr>
                            </w:pPr>
                            <w:r>
                              <w:rPr>
                                <w:sz w:val="20"/>
                                <w:szCs w:val="20"/>
                              </w:rPr>
                              <w:t>Any claim arising from War, Terrorism, Nuclear risk or Sonic Boom</w:t>
                            </w:r>
                          </w:p>
                          <w:p w:rsidR="00A22856" w:rsidRDefault="00A22856" w:rsidP="00A22856">
                            <w:pPr>
                              <w:pStyle w:val="ListParagraph"/>
                              <w:numPr>
                                <w:ilvl w:val="0"/>
                                <w:numId w:val="2"/>
                              </w:numPr>
                              <w:spacing w:after="0"/>
                              <w:ind w:hanging="294"/>
                              <w:rPr>
                                <w:sz w:val="20"/>
                                <w:szCs w:val="20"/>
                              </w:rPr>
                            </w:pPr>
                            <w:r>
                              <w:rPr>
                                <w:sz w:val="20"/>
                                <w:szCs w:val="20"/>
                              </w:rPr>
                              <w:t>Loss of data or software</w:t>
                            </w:r>
                          </w:p>
                          <w:p w:rsidR="00A22856" w:rsidRDefault="00A22856" w:rsidP="003A7E15">
                            <w:pPr>
                              <w:pStyle w:val="ListParagraph"/>
                              <w:numPr>
                                <w:ilvl w:val="0"/>
                                <w:numId w:val="2"/>
                              </w:numPr>
                              <w:spacing w:after="0"/>
                              <w:ind w:hanging="294"/>
                              <w:rPr>
                                <w:sz w:val="20"/>
                                <w:szCs w:val="20"/>
                              </w:rPr>
                            </w:pPr>
                            <w:r w:rsidRPr="00504A8F">
                              <w:rPr>
                                <w:sz w:val="20"/>
                                <w:szCs w:val="20"/>
                              </w:rPr>
                              <w:t>Value Added Tax (VAT) where you are registered with HM Revenue and Customs for VAT.</w:t>
                            </w:r>
                          </w:p>
                          <w:p w:rsidR="00504A8F" w:rsidRDefault="00504A8F" w:rsidP="003A7E15">
                            <w:pPr>
                              <w:pStyle w:val="ListParagraph"/>
                              <w:numPr>
                                <w:ilvl w:val="0"/>
                                <w:numId w:val="2"/>
                              </w:numPr>
                              <w:spacing w:after="0"/>
                              <w:ind w:hanging="294"/>
                              <w:rPr>
                                <w:sz w:val="20"/>
                                <w:szCs w:val="20"/>
                              </w:rPr>
                            </w:pPr>
                            <w:r>
                              <w:rPr>
                                <w:sz w:val="20"/>
                                <w:szCs w:val="20"/>
                              </w:rPr>
                              <w:t>Any expense incurred as a result of not being able to use the gadget if damaged, lost or stolen.</w:t>
                            </w:r>
                          </w:p>
                          <w:p w:rsidR="00504A8F" w:rsidRDefault="00504A8F" w:rsidP="003A7E15">
                            <w:pPr>
                              <w:pStyle w:val="ListParagraph"/>
                              <w:numPr>
                                <w:ilvl w:val="0"/>
                                <w:numId w:val="2"/>
                              </w:numPr>
                              <w:spacing w:after="0"/>
                              <w:ind w:hanging="294"/>
                              <w:rPr>
                                <w:sz w:val="20"/>
                                <w:szCs w:val="20"/>
                              </w:rPr>
                            </w:pPr>
                            <w:r>
                              <w:rPr>
                                <w:sz w:val="20"/>
                                <w:szCs w:val="20"/>
                              </w:rPr>
                              <w:t>Any loss of a SIM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76A98" id="_x0000_s1027" type="#_x0000_t202" style="position:absolute;margin-left:259.45pt;margin-top:242pt;width:276.65pt;height:562.9pt;z-index:2514078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" fillcolor="#f2f2f2">
                <v:textbox>
                  <w:txbxContent>
                    <w:p w:rsidR="005E2F0F" w:rsidRDefault="00D61674" w:rsidP="00D61674">
                      <w:pPr>
                        <w:spacing w:after="0"/>
                        <w:rPr>
                          <w:b/>
                          <w:sz w:val="24"/>
                          <w:szCs w:val="24"/>
                        </w:rPr>
                      </w:pPr>
                      <w:r w:rsidRPr="0054399E">
                        <w:t xml:space="preserve"> </w:t>
                      </w:r>
                      <w:r w:rsidR="008579EB">
                        <w:t xml:space="preserve">           </w:t>
                      </w:r>
                      <w:r w:rsidR="004B3EEA">
                        <w:t xml:space="preserve"> </w:t>
                      </w:r>
                      <w:r w:rsidR="00920752">
                        <w:t xml:space="preserve"> </w:t>
                      </w:r>
                      <w:r w:rsidR="00017F28" w:rsidRPr="008579EB">
                        <w:rPr>
                          <w:b/>
                          <w:sz w:val="24"/>
                          <w:szCs w:val="24"/>
                        </w:rPr>
                        <w:t>What is not insured?</w:t>
                      </w:r>
                    </w:p>
                    <w:p w:rsidR="00A22856" w:rsidRDefault="00171977" w:rsidP="00CA757A">
                      <w:pPr>
                        <w:pStyle w:val="ListParagraph"/>
                        <w:numPr>
                          <w:ilvl w:val="0"/>
                          <w:numId w:val="2"/>
                        </w:numPr>
                        <w:spacing w:after="0"/>
                        <w:ind w:hanging="294"/>
                        <w:rPr>
                          <w:sz w:val="20"/>
                          <w:szCs w:val="20"/>
                        </w:rPr>
                      </w:pPr>
                      <w:r>
                        <w:rPr>
                          <w:sz w:val="20"/>
                          <w:szCs w:val="20"/>
                        </w:rPr>
                        <w:t>An excess fee for any claim, which depends on the gadget’s value when new:</w:t>
                      </w:r>
                    </w:p>
                    <w:p w:rsidR="00D22C2C" w:rsidRDefault="00171977" w:rsidP="00D22C2C">
                      <w:pPr>
                        <w:pStyle w:val="ListParagraph"/>
                        <w:numPr>
                          <w:ilvl w:val="1"/>
                          <w:numId w:val="2"/>
                        </w:numPr>
                        <w:spacing w:after="0"/>
                        <w:ind w:left="851" w:hanging="284"/>
                        <w:rPr>
                          <w:sz w:val="20"/>
                          <w:szCs w:val="20"/>
                        </w:rPr>
                      </w:pPr>
                      <w:r w:rsidRPr="00D22C2C">
                        <w:rPr>
                          <w:sz w:val="20"/>
                          <w:szCs w:val="20"/>
                        </w:rPr>
                        <w:t>Up to the value of £</w:t>
                      </w:r>
                      <w:r w:rsidR="001B4ABC">
                        <w:rPr>
                          <w:sz w:val="20"/>
                          <w:szCs w:val="20"/>
                        </w:rPr>
                        <w:t>500</w:t>
                      </w:r>
                      <w:r w:rsidR="00E453E2" w:rsidRPr="00D22C2C">
                        <w:rPr>
                          <w:sz w:val="20"/>
                          <w:szCs w:val="20"/>
                        </w:rPr>
                        <w:t xml:space="preserve"> </w:t>
                      </w:r>
                      <w:r w:rsidRPr="00D22C2C">
                        <w:rPr>
                          <w:sz w:val="20"/>
                          <w:szCs w:val="20"/>
                        </w:rPr>
                        <w:t>the excess is £</w:t>
                      </w:r>
                      <w:r w:rsidR="001B4ABC">
                        <w:rPr>
                          <w:sz w:val="20"/>
                          <w:szCs w:val="20"/>
                        </w:rPr>
                        <w:t>50</w:t>
                      </w:r>
                    </w:p>
                    <w:p w:rsidR="001B4ABC" w:rsidRDefault="001B4ABC" w:rsidP="00D22C2C">
                      <w:pPr>
                        <w:pStyle w:val="ListParagraph"/>
                        <w:numPr>
                          <w:ilvl w:val="1"/>
                          <w:numId w:val="2"/>
                        </w:numPr>
                        <w:spacing w:after="0"/>
                        <w:ind w:left="851" w:hanging="284"/>
                        <w:rPr>
                          <w:sz w:val="20"/>
                          <w:szCs w:val="20"/>
                        </w:rPr>
                      </w:pPr>
                      <w:r>
                        <w:rPr>
                          <w:sz w:val="20"/>
                          <w:szCs w:val="20"/>
                        </w:rPr>
                        <w:t>Between the values of £501 and £999 the excess is £75</w:t>
                      </w:r>
                    </w:p>
                    <w:p w:rsidR="000C0A8A" w:rsidRDefault="001B4ABC" w:rsidP="00A22856">
                      <w:pPr>
                        <w:pStyle w:val="ListParagraph"/>
                        <w:numPr>
                          <w:ilvl w:val="1"/>
                          <w:numId w:val="2"/>
                        </w:numPr>
                        <w:spacing w:after="0"/>
                        <w:ind w:left="851" w:hanging="284"/>
                        <w:rPr>
                          <w:sz w:val="20"/>
                          <w:szCs w:val="20"/>
                        </w:rPr>
                      </w:pPr>
                      <w:r>
                        <w:rPr>
                          <w:sz w:val="20"/>
                          <w:szCs w:val="20"/>
                        </w:rPr>
                        <w:t xml:space="preserve">£1000 or more </w:t>
                      </w:r>
                      <w:r w:rsidR="00A22856" w:rsidRPr="00A22856">
                        <w:rPr>
                          <w:sz w:val="20"/>
                          <w:szCs w:val="20"/>
                        </w:rPr>
                        <w:t>the excess fee is £</w:t>
                      </w:r>
                      <w:r>
                        <w:rPr>
                          <w:sz w:val="20"/>
                          <w:szCs w:val="20"/>
                        </w:rPr>
                        <w:t>10</w:t>
                      </w:r>
                      <w:r w:rsidR="00E453E2">
                        <w:rPr>
                          <w:sz w:val="20"/>
                          <w:szCs w:val="20"/>
                        </w:rPr>
                        <w:t>0</w:t>
                      </w:r>
                      <w:r w:rsidR="00504A8F">
                        <w:rPr>
                          <w:sz w:val="20"/>
                          <w:szCs w:val="20"/>
                        </w:rPr>
                        <w:t>.</w:t>
                      </w:r>
                    </w:p>
                    <w:p w:rsidR="00DF397A" w:rsidRPr="000C0A8A" w:rsidRDefault="00DF397A" w:rsidP="00285C6C">
                      <w:pPr>
                        <w:pStyle w:val="ListParagraph"/>
                        <w:numPr>
                          <w:ilvl w:val="0"/>
                          <w:numId w:val="2"/>
                        </w:numPr>
                        <w:spacing w:after="0"/>
                        <w:ind w:hanging="294"/>
                        <w:rPr>
                          <w:sz w:val="20"/>
                          <w:szCs w:val="20"/>
                        </w:rPr>
                      </w:pPr>
                      <w:r w:rsidRPr="00285C6C">
                        <w:rPr>
                          <w:sz w:val="20"/>
                          <w:szCs w:val="20"/>
                        </w:rPr>
                        <w:t>Loss of or damage to accessories of any kind.</w:t>
                      </w:r>
                    </w:p>
                    <w:p w:rsidR="00171977" w:rsidRDefault="00171977" w:rsidP="00A22856">
                      <w:pPr>
                        <w:pStyle w:val="ListParagraph"/>
                        <w:numPr>
                          <w:ilvl w:val="0"/>
                          <w:numId w:val="2"/>
                        </w:numPr>
                        <w:spacing w:after="0"/>
                        <w:ind w:hanging="306"/>
                        <w:rPr>
                          <w:sz w:val="20"/>
                          <w:szCs w:val="20"/>
                        </w:rPr>
                      </w:pPr>
                      <w:r>
                        <w:rPr>
                          <w:sz w:val="20"/>
                          <w:szCs w:val="20"/>
                        </w:rPr>
                        <w:t>Theft:</w:t>
                      </w:r>
                    </w:p>
                    <w:p w:rsidR="00171977" w:rsidRDefault="00171977" w:rsidP="00171977">
                      <w:pPr>
                        <w:pStyle w:val="ListParagraph"/>
                        <w:numPr>
                          <w:ilvl w:val="1"/>
                          <w:numId w:val="2"/>
                        </w:numPr>
                        <w:spacing w:after="0"/>
                        <w:ind w:left="851" w:hanging="284"/>
                        <w:rPr>
                          <w:sz w:val="20"/>
                          <w:szCs w:val="20"/>
                        </w:rPr>
                      </w:pPr>
                      <w:r>
                        <w:rPr>
                          <w:sz w:val="20"/>
                          <w:szCs w:val="20"/>
                        </w:rPr>
                        <w:t>W</w:t>
                      </w:r>
                      <w:r w:rsidR="00174CF8">
                        <w:rPr>
                          <w:sz w:val="20"/>
                          <w:szCs w:val="20"/>
                        </w:rPr>
                        <w:t>here all available precautions have not been taken to protect your gadget</w:t>
                      </w:r>
                      <w:r>
                        <w:rPr>
                          <w:sz w:val="20"/>
                          <w:szCs w:val="20"/>
                        </w:rPr>
                        <w:t>.</w:t>
                      </w:r>
                    </w:p>
                    <w:p w:rsidR="00171977" w:rsidRDefault="00171977" w:rsidP="00171977">
                      <w:pPr>
                        <w:pStyle w:val="ListParagraph"/>
                        <w:numPr>
                          <w:ilvl w:val="1"/>
                          <w:numId w:val="2"/>
                        </w:numPr>
                        <w:spacing w:after="0"/>
                        <w:ind w:left="851" w:hanging="284"/>
                        <w:rPr>
                          <w:sz w:val="20"/>
                          <w:szCs w:val="20"/>
                        </w:rPr>
                      </w:pPr>
                      <w:r w:rsidRPr="00171977">
                        <w:rPr>
                          <w:sz w:val="20"/>
                          <w:szCs w:val="20"/>
                        </w:rPr>
                        <w:t>From a building or premises that does not involve forcible and violent entry or exit from the building</w:t>
                      </w:r>
                      <w:r>
                        <w:rPr>
                          <w:sz w:val="20"/>
                          <w:szCs w:val="20"/>
                        </w:rPr>
                        <w:t>.</w:t>
                      </w:r>
                    </w:p>
                    <w:p w:rsidR="00171977" w:rsidRDefault="00171977" w:rsidP="00171977">
                      <w:pPr>
                        <w:pStyle w:val="ListParagraph"/>
                        <w:numPr>
                          <w:ilvl w:val="1"/>
                          <w:numId w:val="2"/>
                        </w:numPr>
                        <w:spacing w:after="0"/>
                        <w:ind w:left="851" w:hanging="284"/>
                        <w:rPr>
                          <w:sz w:val="20"/>
                          <w:szCs w:val="20"/>
                        </w:rPr>
                      </w:pPr>
                      <w:r>
                        <w:rPr>
                          <w:sz w:val="20"/>
                          <w:szCs w:val="20"/>
                        </w:rPr>
                        <w:t>From motor vehicles where no-one i</w:t>
                      </w:r>
                      <w:r w:rsidR="00557AB6">
                        <w:rPr>
                          <w:sz w:val="20"/>
                          <w:szCs w:val="20"/>
                        </w:rPr>
                        <w:t>s</w:t>
                      </w:r>
                      <w:r>
                        <w:rPr>
                          <w:sz w:val="20"/>
                          <w:szCs w:val="20"/>
                        </w:rPr>
                        <w:t xml:space="preserve"> in the vehicle and all the doors and windows have not been locked and all security systems have not been activated, or where the item has not been concealed in a locked boot, locked glove box or other locked internal compartment.</w:t>
                      </w:r>
                    </w:p>
                    <w:p w:rsidR="00171977" w:rsidRDefault="00171977" w:rsidP="00171977">
                      <w:pPr>
                        <w:pStyle w:val="ListParagraph"/>
                        <w:numPr>
                          <w:ilvl w:val="0"/>
                          <w:numId w:val="2"/>
                        </w:numPr>
                        <w:spacing w:after="0"/>
                        <w:rPr>
                          <w:sz w:val="20"/>
                          <w:szCs w:val="20"/>
                        </w:rPr>
                      </w:pPr>
                      <w:r>
                        <w:rPr>
                          <w:sz w:val="20"/>
                          <w:szCs w:val="20"/>
                        </w:rPr>
                        <w:t>Losses where the circumstances cannot be clearly defined, i.e. you cannot confirm the time and place you last had the gadget.</w:t>
                      </w:r>
                    </w:p>
                    <w:p w:rsidR="00174CF8" w:rsidRPr="00171977" w:rsidRDefault="00174CF8" w:rsidP="00171977">
                      <w:pPr>
                        <w:pStyle w:val="ListParagraph"/>
                        <w:numPr>
                          <w:ilvl w:val="0"/>
                          <w:numId w:val="2"/>
                        </w:numPr>
                        <w:spacing w:after="0"/>
                        <w:rPr>
                          <w:sz w:val="20"/>
                          <w:szCs w:val="20"/>
                        </w:rPr>
                      </w:pPr>
                      <w:r w:rsidRPr="00171977">
                        <w:rPr>
                          <w:sz w:val="20"/>
                          <w:szCs w:val="20"/>
                        </w:rPr>
                        <w:t>Breakdown or damage caused deliberately by you, by you not following the manufacturer’s instructions, by routine servicing, maintenance or cleaning, as a result of the use of non-original accessories, or by any computer virus or similar.</w:t>
                      </w:r>
                    </w:p>
                    <w:p w:rsidR="00174CF8" w:rsidRDefault="00174CF8" w:rsidP="00A22856">
                      <w:pPr>
                        <w:pStyle w:val="ListParagraph"/>
                        <w:numPr>
                          <w:ilvl w:val="0"/>
                          <w:numId w:val="2"/>
                        </w:numPr>
                        <w:spacing w:after="0"/>
                        <w:ind w:hanging="306"/>
                        <w:rPr>
                          <w:sz w:val="20"/>
                          <w:szCs w:val="20"/>
                        </w:rPr>
                      </w:pPr>
                      <w:r>
                        <w:rPr>
                          <w:sz w:val="20"/>
                          <w:szCs w:val="20"/>
                        </w:rPr>
                        <w:t>Wear and Tear</w:t>
                      </w:r>
                    </w:p>
                    <w:p w:rsidR="00174CF8" w:rsidRDefault="00174CF8" w:rsidP="00A22856">
                      <w:pPr>
                        <w:pStyle w:val="ListParagraph"/>
                        <w:numPr>
                          <w:ilvl w:val="0"/>
                          <w:numId w:val="2"/>
                        </w:numPr>
                        <w:spacing w:after="0"/>
                        <w:ind w:hanging="306"/>
                        <w:rPr>
                          <w:sz w:val="20"/>
                          <w:szCs w:val="20"/>
                        </w:rPr>
                      </w:pPr>
                      <w:r>
                        <w:rPr>
                          <w:sz w:val="20"/>
                          <w:szCs w:val="20"/>
                        </w:rPr>
                        <w:t>Cosmetic damage that does not affect performance</w:t>
                      </w:r>
                    </w:p>
                    <w:p w:rsidR="00A22856" w:rsidRDefault="00A22856" w:rsidP="00A22856">
                      <w:pPr>
                        <w:pStyle w:val="ListParagraph"/>
                        <w:numPr>
                          <w:ilvl w:val="0"/>
                          <w:numId w:val="2"/>
                        </w:numPr>
                        <w:spacing w:after="0"/>
                        <w:ind w:hanging="306"/>
                        <w:rPr>
                          <w:sz w:val="20"/>
                          <w:szCs w:val="20"/>
                        </w:rPr>
                      </w:pPr>
                      <w:r>
                        <w:rPr>
                          <w:sz w:val="20"/>
                          <w:szCs w:val="20"/>
                        </w:rPr>
                        <w:t>Accidental loss for any gadget other than a mobile phone</w:t>
                      </w:r>
                      <w:r w:rsidR="00174CF8">
                        <w:rPr>
                          <w:sz w:val="20"/>
                          <w:szCs w:val="20"/>
                        </w:rPr>
                        <w:t>.</w:t>
                      </w:r>
                    </w:p>
                    <w:p w:rsidR="00174CF8" w:rsidRDefault="00174CF8" w:rsidP="00A22856">
                      <w:pPr>
                        <w:pStyle w:val="ListParagraph"/>
                        <w:numPr>
                          <w:ilvl w:val="0"/>
                          <w:numId w:val="2"/>
                        </w:numPr>
                        <w:spacing w:after="0"/>
                        <w:ind w:hanging="294"/>
                        <w:rPr>
                          <w:sz w:val="20"/>
                          <w:szCs w:val="20"/>
                        </w:rPr>
                      </w:pPr>
                      <w:r>
                        <w:rPr>
                          <w:sz w:val="20"/>
                          <w:szCs w:val="20"/>
                        </w:rPr>
                        <w:t>The cost of any fraudulent calls if the loss of theft of your mobile phone has not been reported lost or stolen to the service provider within 24 hours of discovery.</w:t>
                      </w:r>
                    </w:p>
                    <w:p w:rsidR="00A22856" w:rsidRDefault="00A22856" w:rsidP="00A22856">
                      <w:pPr>
                        <w:pStyle w:val="ListParagraph"/>
                        <w:numPr>
                          <w:ilvl w:val="0"/>
                          <w:numId w:val="2"/>
                        </w:numPr>
                        <w:spacing w:after="0"/>
                        <w:ind w:hanging="294"/>
                        <w:rPr>
                          <w:sz w:val="20"/>
                          <w:szCs w:val="20"/>
                        </w:rPr>
                      </w:pPr>
                      <w:r>
                        <w:rPr>
                          <w:sz w:val="20"/>
                          <w:szCs w:val="20"/>
                        </w:rPr>
                        <w:t>Any claim arising from War, Terrorism, Nuclear risk or Sonic Boom</w:t>
                      </w:r>
                    </w:p>
                    <w:p w:rsidR="00A22856" w:rsidRDefault="00A22856" w:rsidP="00A22856">
                      <w:pPr>
                        <w:pStyle w:val="ListParagraph"/>
                        <w:numPr>
                          <w:ilvl w:val="0"/>
                          <w:numId w:val="2"/>
                        </w:numPr>
                        <w:spacing w:after="0"/>
                        <w:ind w:hanging="294"/>
                        <w:rPr>
                          <w:sz w:val="20"/>
                          <w:szCs w:val="20"/>
                        </w:rPr>
                      </w:pPr>
                      <w:r>
                        <w:rPr>
                          <w:sz w:val="20"/>
                          <w:szCs w:val="20"/>
                        </w:rPr>
                        <w:t>Loss of data or software</w:t>
                      </w:r>
                    </w:p>
                    <w:p w:rsidR="00A22856" w:rsidRDefault="00A22856" w:rsidP="003A7E15">
                      <w:pPr>
                        <w:pStyle w:val="ListParagraph"/>
                        <w:numPr>
                          <w:ilvl w:val="0"/>
                          <w:numId w:val="2"/>
                        </w:numPr>
                        <w:spacing w:after="0"/>
                        <w:ind w:hanging="294"/>
                        <w:rPr>
                          <w:sz w:val="20"/>
                          <w:szCs w:val="20"/>
                        </w:rPr>
                      </w:pPr>
                      <w:r w:rsidRPr="00504A8F">
                        <w:rPr>
                          <w:sz w:val="20"/>
                          <w:szCs w:val="20"/>
                        </w:rPr>
                        <w:t>Value Added Tax (VAT) where you are registered with HM Revenue and Customs for VAT.</w:t>
                      </w:r>
                    </w:p>
                    <w:p w:rsidR="00504A8F" w:rsidRDefault="00504A8F" w:rsidP="003A7E15">
                      <w:pPr>
                        <w:pStyle w:val="ListParagraph"/>
                        <w:numPr>
                          <w:ilvl w:val="0"/>
                          <w:numId w:val="2"/>
                        </w:numPr>
                        <w:spacing w:after="0"/>
                        <w:ind w:hanging="294"/>
                        <w:rPr>
                          <w:sz w:val="20"/>
                          <w:szCs w:val="20"/>
                        </w:rPr>
                      </w:pPr>
                      <w:r>
                        <w:rPr>
                          <w:sz w:val="20"/>
                          <w:szCs w:val="20"/>
                        </w:rPr>
                        <w:t>Any expense incurred as a result of not being able to use the gadget if damaged, lost or stolen.</w:t>
                      </w:r>
                    </w:p>
                    <w:p w:rsidR="00504A8F" w:rsidRDefault="00504A8F" w:rsidP="003A7E15">
                      <w:pPr>
                        <w:pStyle w:val="ListParagraph"/>
                        <w:numPr>
                          <w:ilvl w:val="0"/>
                          <w:numId w:val="2"/>
                        </w:numPr>
                        <w:spacing w:after="0"/>
                        <w:ind w:hanging="294"/>
                        <w:rPr>
                          <w:sz w:val="20"/>
                          <w:szCs w:val="20"/>
                        </w:rPr>
                      </w:pPr>
                      <w:r>
                        <w:rPr>
                          <w:sz w:val="20"/>
                          <w:szCs w:val="20"/>
                        </w:rPr>
                        <w:t>Any loss of a SIM card.</w:t>
                      </w:r>
                    </w:p>
                  </w:txbxContent>
                </v:textbox>
                <w10:wrap type="square" anchorx="margin" anchory="margin"/>
              </v:shape>
            </w:pict>
          </mc:Fallback>
        </mc:AlternateContent>
      </w:r>
      <w:r w:rsidRPr="00627787">
        <w:rPr>
          <w:noProof/>
          <w:highlight w:val="yellow"/>
          <w:lang w:eastAsia="en-GB"/>
        </w:rPr>
        <mc:AlternateContent>
          <mc:Choice Requires="wps">
            <w:drawing>
              <wp:anchor distT="45720" distB="45720" distL="114300" distR="114300" simplePos="0" relativeHeight="251408895" behindDoc="0" locked="0" layoutInCell="1" allowOverlap="1" wp14:anchorId="452B9C4D" wp14:editId="351821CC">
                <wp:simplePos x="0" y="0"/>
                <wp:positionH relativeFrom="margin">
                  <wp:posOffset>-95250</wp:posOffset>
                </wp:positionH>
                <wp:positionV relativeFrom="margin">
                  <wp:posOffset>3076575</wp:posOffset>
                </wp:positionV>
                <wp:extent cx="3171825" cy="51339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5133975"/>
                        </a:xfrm>
                        <a:prstGeom prst="rect">
                          <a:avLst/>
                        </a:prstGeom>
                        <a:solidFill>
                          <a:schemeClr val="bg1">
                            <a:lumMod val="95000"/>
                          </a:schemeClr>
                        </a:solidFill>
                        <a:ln w="9525">
                          <a:solidFill>
                            <a:srgbClr val="000000"/>
                          </a:solidFill>
                          <a:miter lim="800000"/>
                          <a:headEnd/>
                          <a:tailEnd/>
                        </a:ln>
                      </wps:spPr>
                      <wps:txbx>
                        <w:txbxContent>
                          <w:p w:rsidR="0054399E" w:rsidRDefault="0054399E" w:rsidP="0054399E">
                            <w:pPr>
                              <w:spacing w:after="0"/>
                              <w:rPr>
                                <w:b/>
                                <w:sz w:val="24"/>
                                <w:szCs w:val="24"/>
                              </w:rPr>
                            </w:pPr>
                            <w:r w:rsidRPr="0054399E">
                              <w:t xml:space="preserve"> </w:t>
                            </w:r>
                            <w:r>
                              <w:t xml:space="preserve">         </w:t>
                            </w:r>
                            <w:r w:rsidR="00C24CB3">
                              <w:t xml:space="preserve">   </w:t>
                            </w:r>
                            <w:r w:rsidRPr="008579EB">
                              <w:rPr>
                                <w:b/>
                                <w:sz w:val="24"/>
                                <w:szCs w:val="24"/>
                              </w:rPr>
                              <w:t>What is insured?</w:t>
                            </w:r>
                          </w:p>
                          <w:p w:rsidR="000E1139" w:rsidRPr="008579EB" w:rsidRDefault="000E1139" w:rsidP="0054399E">
                            <w:pPr>
                              <w:spacing w:after="0"/>
                            </w:pPr>
                          </w:p>
                          <w:p w:rsidR="000C0A8A" w:rsidRDefault="00EA10E7" w:rsidP="000C0A8A">
                            <w:pPr>
                              <w:pStyle w:val="ListParagraph"/>
                              <w:numPr>
                                <w:ilvl w:val="0"/>
                                <w:numId w:val="1"/>
                              </w:numPr>
                              <w:spacing w:after="0"/>
                              <w:rPr>
                                <w:sz w:val="20"/>
                                <w:szCs w:val="20"/>
                              </w:rPr>
                            </w:pPr>
                            <w:r>
                              <w:rPr>
                                <w:sz w:val="20"/>
                                <w:szCs w:val="20"/>
                              </w:rPr>
                              <w:t>Repair costs if your gadget is damaged as a result of an accident.  If it cannot be repaired it will be replaced.</w:t>
                            </w:r>
                          </w:p>
                          <w:p w:rsidR="0054399E" w:rsidRPr="00F66E77" w:rsidRDefault="00EA10E7" w:rsidP="000C0A8A">
                            <w:pPr>
                              <w:pStyle w:val="ListParagraph"/>
                              <w:numPr>
                                <w:ilvl w:val="0"/>
                                <w:numId w:val="1"/>
                              </w:numPr>
                              <w:spacing w:after="0"/>
                              <w:rPr>
                                <w:sz w:val="20"/>
                                <w:szCs w:val="20"/>
                              </w:rPr>
                            </w:pPr>
                            <w:r>
                              <w:rPr>
                                <w:sz w:val="20"/>
                                <w:szCs w:val="20"/>
                              </w:rPr>
                              <w:t>If your gadget is stolen we will replace it.</w:t>
                            </w:r>
                          </w:p>
                          <w:p w:rsidR="0054399E" w:rsidRDefault="00EA10E7" w:rsidP="000C0A8A">
                            <w:pPr>
                              <w:pStyle w:val="ListParagraph"/>
                              <w:numPr>
                                <w:ilvl w:val="0"/>
                                <w:numId w:val="1"/>
                              </w:numPr>
                              <w:spacing w:after="0"/>
                              <w:rPr>
                                <w:sz w:val="20"/>
                                <w:szCs w:val="20"/>
                              </w:rPr>
                            </w:pPr>
                            <w:r>
                              <w:rPr>
                                <w:sz w:val="20"/>
                                <w:szCs w:val="20"/>
                              </w:rPr>
                              <w:t xml:space="preserve">If you accidentally or unintentionally lose your mobile phone we will replace </w:t>
                            </w:r>
                            <w:r w:rsidR="00C55BDC">
                              <w:rPr>
                                <w:sz w:val="20"/>
                                <w:szCs w:val="20"/>
                              </w:rPr>
                              <w:t>it</w:t>
                            </w:r>
                          </w:p>
                          <w:p w:rsidR="00EA10E7" w:rsidRDefault="00EA10E7" w:rsidP="00EA10E7">
                            <w:pPr>
                              <w:pStyle w:val="ListParagraph"/>
                              <w:numPr>
                                <w:ilvl w:val="0"/>
                                <w:numId w:val="1"/>
                              </w:numPr>
                              <w:spacing w:after="0"/>
                              <w:rPr>
                                <w:sz w:val="20"/>
                                <w:szCs w:val="20"/>
                              </w:rPr>
                            </w:pPr>
                            <w:r>
                              <w:rPr>
                                <w:sz w:val="20"/>
                                <w:szCs w:val="20"/>
                              </w:rPr>
                              <w:t xml:space="preserve">If your </w:t>
                            </w:r>
                            <w:r w:rsidR="008E7B7C">
                              <w:rPr>
                                <w:sz w:val="20"/>
                                <w:szCs w:val="20"/>
                              </w:rPr>
                              <w:t>gadget</w:t>
                            </w:r>
                            <w:r>
                              <w:rPr>
                                <w:sz w:val="20"/>
                                <w:szCs w:val="20"/>
                              </w:rPr>
                              <w:t xml:space="preserve"> suffers electrical breakdown which occurs outside of the manufacturer’s guarantee period, we will repair it.</w:t>
                            </w:r>
                            <w:r w:rsidRPr="00EA10E7">
                              <w:rPr>
                                <w:sz w:val="20"/>
                                <w:szCs w:val="20"/>
                              </w:rPr>
                              <w:t xml:space="preserve"> </w:t>
                            </w:r>
                            <w:r>
                              <w:rPr>
                                <w:sz w:val="20"/>
                                <w:szCs w:val="20"/>
                              </w:rPr>
                              <w:t>If it cannot be repaired it will be replaced.</w:t>
                            </w:r>
                          </w:p>
                          <w:p w:rsidR="000C0A8A" w:rsidRDefault="005E2F0F" w:rsidP="000C0A8A">
                            <w:pPr>
                              <w:pStyle w:val="ListParagraph"/>
                              <w:numPr>
                                <w:ilvl w:val="0"/>
                                <w:numId w:val="1"/>
                              </w:numPr>
                              <w:spacing w:after="0"/>
                              <w:rPr>
                                <w:sz w:val="20"/>
                                <w:szCs w:val="20"/>
                              </w:rPr>
                            </w:pPr>
                            <w:r>
                              <w:rPr>
                                <w:sz w:val="20"/>
                                <w:szCs w:val="20"/>
                              </w:rPr>
                              <w:t>If your mobile phone is accidentally lost or stolen and is used fraudulently, we will reimburse you for the costs upon receipt of your itemised bill up to the maximum of £</w:t>
                            </w:r>
                            <w:r w:rsidR="00D22C2C">
                              <w:rPr>
                                <w:sz w:val="20"/>
                                <w:szCs w:val="20"/>
                              </w:rPr>
                              <w:t>25</w:t>
                            </w:r>
                            <w:r w:rsidR="003277F2">
                              <w:rPr>
                                <w:sz w:val="20"/>
                                <w:szCs w:val="20"/>
                              </w:rPr>
                              <w:t>00</w:t>
                            </w:r>
                            <w:r>
                              <w:rPr>
                                <w:sz w:val="20"/>
                                <w:szCs w:val="20"/>
                              </w:rPr>
                              <w:t>.</w:t>
                            </w:r>
                          </w:p>
                          <w:p w:rsidR="005E2F0F" w:rsidRDefault="005E2F0F" w:rsidP="005E2F0F">
                            <w:pPr>
                              <w:pStyle w:val="ListParagraph"/>
                              <w:numPr>
                                <w:ilvl w:val="0"/>
                                <w:numId w:val="1"/>
                              </w:numPr>
                              <w:spacing w:after="0"/>
                              <w:rPr>
                                <w:sz w:val="20"/>
                                <w:szCs w:val="20"/>
                              </w:rPr>
                            </w:pPr>
                            <w:r>
                              <w:rPr>
                                <w:sz w:val="20"/>
                                <w:szCs w:val="20"/>
                              </w:rPr>
                              <w:t>If your gadget is intentionally or deliberately damaged due to the actions of another party, not including your immediate family, we will repair it.  If it cannot be repaired it will be replaced.</w:t>
                            </w:r>
                          </w:p>
                          <w:p w:rsidR="00E26CCC" w:rsidRDefault="00E26CCC" w:rsidP="00E26CCC">
                            <w:pPr>
                              <w:spacing w:after="0"/>
                              <w:rPr>
                                <w:sz w:val="20"/>
                                <w:szCs w:val="20"/>
                              </w:rPr>
                            </w:pPr>
                          </w:p>
                          <w:p w:rsidR="00E26CCC" w:rsidRDefault="00E26CCC" w:rsidP="00E26CCC">
                            <w:pPr>
                              <w:spacing w:after="0"/>
                              <w:rPr>
                                <w:sz w:val="20"/>
                                <w:szCs w:val="20"/>
                              </w:rPr>
                            </w:pPr>
                          </w:p>
                          <w:p w:rsidR="00E26CCC" w:rsidRPr="00E26CCC" w:rsidRDefault="00E26CCC" w:rsidP="00E26CCC">
                            <w:pPr>
                              <w:spacing w:after="0"/>
                              <w:rPr>
                                <w:sz w:val="20"/>
                                <w:szCs w:val="20"/>
                              </w:rPr>
                            </w:pPr>
                          </w:p>
                          <w:p w:rsidR="00E26CCC" w:rsidRDefault="00E26CCC" w:rsidP="00E26CCC">
                            <w:pPr>
                              <w:spacing w:after="0"/>
                              <w:rPr>
                                <w:sz w:val="20"/>
                                <w:szCs w:val="20"/>
                              </w:rPr>
                            </w:pPr>
                          </w:p>
                          <w:p w:rsidR="00E26CCC" w:rsidRPr="00E26CCC" w:rsidRDefault="00E26CCC" w:rsidP="00E26CCC">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B9C4D" id="_x0000_s1028" type="#_x0000_t202" style="position:absolute;margin-left:-7.5pt;margin-top:242.25pt;width:249.75pt;height:404.25pt;z-index:2514088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" fillcolor="#f2f2f2 [3052]">
                <v:textbox>
                  <w:txbxContent>
                    <w:p w:rsidR="0054399E" w:rsidRDefault="0054399E" w:rsidP="0054399E">
                      <w:pPr>
                        <w:spacing w:after="0"/>
                        <w:rPr>
                          <w:b/>
                          <w:sz w:val="24"/>
                          <w:szCs w:val="24"/>
                        </w:rPr>
                      </w:pPr>
                      <w:r w:rsidRPr="0054399E">
                        <w:t xml:space="preserve"> </w:t>
                      </w:r>
                      <w:r>
                        <w:t xml:space="preserve">         </w:t>
                      </w:r>
                      <w:r w:rsidR="00C24CB3">
                        <w:t xml:space="preserve">   </w:t>
                      </w:r>
                      <w:r w:rsidRPr="008579EB">
                        <w:rPr>
                          <w:b/>
                          <w:sz w:val="24"/>
                          <w:szCs w:val="24"/>
                        </w:rPr>
                        <w:t>What is insured?</w:t>
                      </w:r>
                    </w:p>
                    <w:p w:rsidR="000E1139" w:rsidRPr="008579EB" w:rsidRDefault="000E1139" w:rsidP="0054399E">
                      <w:pPr>
                        <w:spacing w:after="0"/>
                      </w:pPr>
                    </w:p>
                    <w:p w:rsidR="000C0A8A" w:rsidRDefault="00EA10E7" w:rsidP="000C0A8A">
                      <w:pPr>
                        <w:pStyle w:val="ListParagraph"/>
                        <w:numPr>
                          <w:ilvl w:val="0"/>
                          <w:numId w:val="1"/>
                        </w:numPr>
                        <w:spacing w:after="0"/>
                        <w:rPr>
                          <w:sz w:val="20"/>
                          <w:szCs w:val="20"/>
                        </w:rPr>
                      </w:pPr>
                      <w:r>
                        <w:rPr>
                          <w:sz w:val="20"/>
                          <w:szCs w:val="20"/>
                        </w:rPr>
                        <w:t>Repair costs if your gadget is damaged as a result of an accident.  If it cannot be repaired it will be replaced.</w:t>
                      </w:r>
                    </w:p>
                    <w:p w:rsidR="0054399E" w:rsidRPr="00F66E77" w:rsidRDefault="00EA10E7" w:rsidP="000C0A8A">
                      <w:pPr>
                        <w:pStyle w:val="ListParagraph"/>
                        <w:numPr>
                          <w:ilvl w:val="0"/>
                          <w:numId w:val="1"/>
                        </w:numPr>
                        <w:spacing w:after="0"/>
                        <w:rPr>
                          <w:sz w:val="20"/>
                          <w:szCs w:val="20"/>
                        </w:rPr>
                      </w:pPr>
                      <w:r>
                        <w:rPr>
                          <w:sz w:val="20"/>
                          <w:szCs w:val="20"/>
                        </w:rPr>
                        <w:t>If your gadget is stolen we will replace it.</w:t>
                      </w:r>
                    </w:p>
                    <w:p w:rsidR="0054399E" w:rsidRDefault="00EA10E7" w:rsidP="000C0A8A">
                      <w:pPr>
                        <w:pStyle w:val="ListParagraph"/>
                        <w:numPr>
                          <w:ilvl w:val="0"/>
                          <w:numId w:val="1"/>
                        </w:numPr>
                        <w:spacing w:after="0"/>
                        <w:rPr>
                          <w:sz w:val="20"/>
                          <w:szCs w:val="20"/>
                        </w:rPr>
                      </w:pPr>
                      <w:r>
                        <w:rPr>
                          <w:sz w:val="20"/>
                          <w:szCs w:val="20"/>
                        </w:rPr>
                        <w:t xml:space="preserve">If you accidentally or unintentionally lose your mobile phone we will replace </w:t>
                      </w:r>
                      <w:r w:rsidR="00C55BDC">
                        <w:rPr>
                          <w:sz w:val="20"/>
                          <w:szCs w:val="20"/>
                        </w:rPr>
                        <w:t>it</w:t>
                      </w:r>
                    </w:p>
                    <w:p w:rsidR="00EA10E7" w:rsidRDefault="00EA10E7" w:rsidP="00EA10E7">
                      <w:pPr>
                        <w:pStyle w:val="ListParagraph"/>
                        <w:numPr>
                          <w:ilvl w:val="0"/>
                          <w:numId w:val="1"/>
                        </w:numPr>
                        <w:spacing w:after="0"/>
                        <w:rPr>
                          <w:sz w:val="20"/>
                          <w:szCs w:val="20"/>
                        </w:rPr>
                      </w:pPr>
                      <w:r>
                        <w:rPr>
                          <w:sz w:val="20"/>
                          <w:szCs w:val="20"/>
                        </w:rPr>
                        <w:t xml:space="preserve">If your </w:t>
                      </w:r>
                      <w:r w:rsidR="008E7B7C">
                        <w:rPr>
                          <w:sz w:val="20"/>
                          <w:szCs w:val="20"/>
                        </w:rPr>
                        <w:t>gadget</w:t>
                      </w:r>
                      <w:r>
                        <w:rPr>
                          <w:sz w:val="20"/>
                          <w:szCs w:val="20"/>
                        </w:rPr>
                        <w:t xml:space="preserve"> suffers electrical breakdown which occurs outside of the manufacturer’s guarantee period, we will repair it.</w:t>
                      </w:r>
                      <w:r w:rsidRPr="00EA10E7">
                        <w:rPr>
                          <w:sz w:val="20"/>
                          <w:szCs w:val="20"/>
                        </w:rPr>
                        <w:t xml:space="preserve"> </w:t>
                      </w:r>
                      <w:r>
                        <w:rPr>
                          <w:sz w:val="20"/>
                          <w:szCs w:val="20"/>
                        </w:rPr>
                        <w:t>If it cannot be repaired it will be replaced.</w:t>
                      </w:r>
                    </w:p>
                    <w:p w:rsidR="000C0A8A" w:rsidRDefault="005E2F0F" w:rsidP="000C0A8A">
                      <w:pPr>
                        <w:pStyle w:val="ListParagraph"/>
                        <w:numPr>
                          <w:ilvl w:val="0"/>
                          <w:numId w:val="1"/>
                        </w:numPr>
                        <w:spacing w:after="0"/>
                        <w:rPr>
                          <w:sz w:val="20"/>
                          <w:szCs w:val="20"/>
                        </w:rPr>
                      </w:pPr>
                      <w:r>
                        <w:rPr>
                          <w:sz w:val="20"/>
                          <w:szCs w:val="20"/>
                        </w:rPr>
                        <w:t>If your mobile phone is accidentally lost or stolen and is used fraudulently, we will reimburse you for the costs upon receipt of your itemised bill up to the maximum of £</w:t>
                      </w:r>
                      <w:r w:rsidR="00D22C2C">
                        <w:rPr>
                          <w:sz w:val="20"/>
                          <w:szCs w:val="20"/>
                        </w:rPr>
                        <w:t>25</w:t>
                      </w:r>
                      <w:r w:rsidR="003277F2">
                        <w:rPr>
                          <w:sz w:val="20"/>
                          <w:szCs w:val="20"/>
                        </w:rPr>
                        <w:t>00</w:t>
                      </w:r>
                      <w:r>
                        <w:rPr>
                          <w:sz w:val="20"/>
                          <w:szCs w:val="20"/>
                        </w:rPr>
                        <w:t>.</w:t>
                      </w:r>
                    </w:p>
                    <w:p w:rsidR="005E2F0F" w:rsidRDefault="005E2F0F" w:rsidP="005E2F0F">
                      <w:pPr>
                        <w:pStyle w:val="ListParagraph"/>
                        <w:numPr>
                          <w:ilvl w:val="0"/>
                          <w:numId w:val="1"/>
                        </w:numPr>
                        <w:spacing w:after="0"/>
                        <w:rPr>
                          <w:sz w:val="20"/>
                          <w:szCs w:val="20"/>
                        </w:rPr>
                      </w:pPr>
                      <w:r>
                        <w:rPr>
                          <w:sz w:val="20"/>
                          <w:szCs w:val="20"/>
                        </w:rPr>
                        <w:t>If your gadget is intentionally or deliberately damaged due to the actions of another party, not including your immediate family, we will repair it.  If it cannot be repaired it will be replaced.</w:t>
                      </w:r>
                    </w:p>
                    <w:p w:rsidR="00E26CCC" w:rsidRDefault="00E26CCC" w:rsidP="00E26CCC">
                      <w:pPr>
                        <w:spacing w:after="0"/>
                        <w:rPr>
                          <w:sz w:val="20"/>
                          <w:szCs w:val="20"/>
                        </w:rPr>
                      </w:pPr>
                    </w:p>
                    <w:p w:rsidR="00E26CCC" w:rsidRDefault="00E26CCC" w:rsidP="00E26CCC">
                      <w:pPr>
                        <w:spacing w:after="0"/>
                        <w:rPr>
                          <w:sz w:val="20"/>
                          <w:szCs w:val="20"/>
                        </w:rPr>
                      </w:pPr>
                    </w:p>
                    <w:p w:rsidR="00E26CCC" w:rsidRPr="00E26CCC" w:rsidRDefault="00E26CCC" w:rsidP="00E26CCC">
                      <w:pPr>
                        <w:spacing w:after="0"/>
                        <w:rPr>
                          <w:sz w:val="20"/>
                          <w:szCs w:val="20"/>
                        </w:rPr>
                      </w:pPr>
                    </w:p>
                    <w:p w:rsidR="00E26CCC" w:rsidRDefault="00E26CCC" w:rsidP="00E26CCC">
                      <w:pPr>
                        <w:spacing w:after="0"/>
                        <w:rPr>
                          <w:sz w:val="20"/>
                          <w:szCs w:val="20"/>
                        </w:rPr>
                      </w:pPr>
                    </w:p>
                    <w:p w:rsidR="00E26CCC" w:rsidRPr="00E26CCC" w:rsidRDefault="00E26CCC" w:rsidP="00E26CCC">
                      <w:pPr>
                        <w:spacing w:after="0"/>
                        <w:rPr>
                          <w:sz w:val="20"/>
                          <w:szCs w:val="20"/>
                        </w:rPr>
                      </w:pPr>
                    </w:p>
                  </w:txbxContent>
                </v:textbox>
                <w10:wrap type="square" anchorx="margin" anchory="margin"/>
              </v:shape>
            </w:pict>
          </mc:Fallback>
        </mc:AlternateContent>
      </w:r>
      <w:r w:rsidRPr="00627787">
        <w:rPr>
          <w:noProof/>
          <w:highlight w:val="yellow"/>
          <w:lang w:eastAsia="en-GB"/>
        </w:rPr>
        <w:drawing>
          <wp:anchor distT="0" distB="0" distL="114300" distR="114300" simplePos="0" relativeHeight="251760128" behindDoc="0" locked="0" layoutInCell="1" allowOverlap="1" wp14:anchorId="31A6AF2E" wp14:editId="629B3BAC">
            <wp:simplePos x="0" y="0"/>
            <wp:positionH relativeFrom="margin">
              <wp:posOffset>-27305</wp:posOffset>
            </wp:positionH>
            <wp:positionV relativeFrom="page">
              <wp:posOffset>3322955</wp:posOffset>
            </wp:positionV>
            <wp:extent cx="265430" cy="283210"/>
            <wp:effectExtent l="0" t="0" r="1270" b="2540"/>
            <wp:wrapNone/>
            <wp:docPr id="31" name="Picture 31" descr="G:\AAA - NEW MARKETING DRIVE\IPID\IPID policy docs\Green umbrella - What is insured.PNG"/>
            <wp:cNvGraphicFramePr/>
            <a:graphic xmlns:a="http://schemas.openxmlformats.org/drawingml/2006/main">
              <a:graphicData uri="http://schemas.openxmlformats.org/drawingml/2006/picture">
                <pic:pic xmlns:pic="http://schemas.openxmlformats.org/drawingml/2006/picture">
                  <pic:nvPicPr>
                    <pic:cNvPr id="25" name="Picture 25" descr="G:\AAA - NEW MARKETING DRIVE\IPID\IPID policy docs\Green umbrella - What is insured.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430" cy="283210"/>
                    </a:xfrm>
                    <a:prstGeom prst="rect">
                      <a:avLst/>
                    </a:prstGeom>
                    <a:noFill/>
                    <a:ln>
                      <a:noFill/>
                    </a:ln>
                  </pic:spPr>
                </pic:pic>
              </a:graphicData>
            </a:graphic>
          </wp:anchor>
        </w:drawing>
      </w:r>
      <w:r w:rsidRPr="00627787">
        <w:rPr>
          <w:noProof/>
          <w:highlight w:val="yellow"/>
          <w:lang w:eastAsia="en-GB"/>
        </w:rPr>
        <w:drawing>
          <wp:anchor distT="0" distB="0" distL="114300" distR="114300" simplePos="0" relativeHeight="251809280" behindDoc="0" locked="0" layoutInCell="1" allowOverlap="1" wp14:anchorId="784D1CA8" wp14:editId="41515DCE">
            <wp:simplePos x="0" y="0"/>
            <wp:positionH relativeFrom="column">
              <wp:posOffset>3362325</wp:posOffset>
            </wp:positionH>
            <wp:positionV relativeFrom="page">
              <wp:posOffset>3311525</wp:posOffset>
            </wp:positionV>
            <wp:extent cx="254635" cy="276860"/>
            <wp:effectExtent l="0" t="0" r="0" b="8890"/>
            <wp:wrapNone/>
            <wp:docPr id="28" name="Picture 28" descr="G:\AAA - NEW MARKETING DRIVE\IPID\IPID policy docs\Red cross - What is not insured..PNG"/>
            <wp:cNvGraphicFramePr/>
            <a:graphic xmlns:a="http://schemas.openxmlformats.org/drawingml/2006/main">
              <a:graphicData uri="http://schemas.openxmlformats.org/drawingml/2006/picture">
                <pic:pic xmlns:pic="http://schemas.openxmlformats.org/drawingml/2006/picture">
                  <pic:nvPicPr>
                    <pic:cNvPr id="28" name="Picture 28" descr="G:\AAA - NEW MARKETING DRIVE\IPID\IPID policy docs\Red cross - What is not insured..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76860"/>
                    </a:xfrm>
                    <a:prstGeom prst="rect">
                      <a:avLst/>
                    </a:prstGeom>
                    <a:noFill/>
                    <a:ln>
                      <a:noFill/>
                    </a:ln>
                  </pic:spPr>
                </pic:pic>
              </a:graphicData>
            </a:graphic>
          </wp:anchor>
        </w:drawing>
      </w:r>
      <w:r w:rsidR="00BE2BAD" w:rsidRPr="00BE2BAD">
        <w:rPr>
          <w:sz w:val="20"/>
          <w:szCs w:val="20"/>
        </w:rPr>
        <w:t>Th</w:t>
      </w:r>
      <w:r w:rsidR="00093EE7">
        <w:rPr>
          <w:sz w:val="20"/>
          <w:szCs w:val="20"/>
        </w:rPr>
        <w:t xml:space="preserve">is </w:t>
      </w:r>
      <w:r w:rsidR="00EA10E7">
        <w:rPr>
          <w:sz w:val="20"/>
          <w:szCs w:val="20"/>
        </w:rPr>
        <w:t xml:space="preserve">Gadget </w:t>
      </w:r>
      <w:r w:rsidR="00E453E2">
        <w:rPr>
          <w:sz w:val="20"/>
          <w:szCs w:val="20"/>
        </w:rPr>
        <w:t>Insurance</w:t>
      </w:r>
      <w:r w:rsidR="00EA10E7">
        <w:rPr>
          <w:sz w:val="20"/>
          <w:szCs w:val="20"/>
        </w:rPr>
        <w:t xml:space="preserve"> </w:t>
      </w:r>
      <w:r w:rsidR="00093EE7">
        <w:rPr>
          <w:sz w:val="20"/>
          <w:szCs w:val="20"/>
        </w:rPr>
        <w:t>policy</w:t>
      </w:r>
      <w:r w:rsidR="000C0A8A">
        <w:rPr>
          <w:sz w:val="20"/>
          <w:szCs w:val="20"/>
        </w:rPr>
        <w:t xml:space="preserve"> </w:t>
      </w:r>
      <w:r w:rsidR="00EA10E7">
        <w:rPr>
          <w:sz w:val="20"/>
          <w:szCs w:val="20"/>
        </w:rPr>
        <w:t>entitles you to repair or replacement of your gadget or mobile phone, once relevant paperwork has been received, in the event of accidental damage, theft, accidental loss, breakdown, liquid damage or malicious damage.  Cover is also provided for fraudulent calls if your phone is lost or stolen.</w:t>
      </w:r>
    </w:p>
    <w:p w:rsidR="00A22856" w:rsidRDefault="00A22856" w:rsidP="00F150F1">
      <w:pPr>
        <w:spacing w:after="0"/>
        <w:rPr>
          <w:sz w:val="20"/>
          <w:szCs w:val="20"/>
        </w:rPr>
      </w:pPr>
    </w:p>
    <w:p w:rsidR="00A22856" w:rsidRPr="00A22856" w:rsidRDefault="00A22856" w:rsidP="00A22856">
      <w:pPr>
        <w:rPr>
          <w:sz w:val="20"/>
          <w:szCs w:val="20"/>
        </w:rPr>
      </w:pPr>
    </w:p>
    <w:p w:rsidR="00A22856" w:rsidRPr="00A22856" w:rsidRDefault="00A22856" w:rsidP="00A22856">
      <w:pPr>
        <w:rPr>
          <w:sz w:val="20"/>
          <w:szCs w:val="20"/>
        </w:rPr>
      </w:pPr>
    </w:p>
    <w:p w:rsidR="00A22856" w:rsidRPr="00A22856" w:rsidRDefault="00A22856" w:rsidP="00A22856">
      <w:pPr>
        <w:rPr>
          <w:sz w:val="20"/>
          <w:szCs w:val="20"/>
        </w:rPr>
      </w:pPr>
    </w:p>
    <w:p w:rsidR="00A22856" w:rsidRPr="00A22856" w:rsidRDefault="00A22856" w:rsidP="00A22856">
      <w:pPr>
        <w:rPr>
          <w:sz w:val="20"/>
          <w:szCs w:val="20"/>
        </w:rPr>
      </w:pPr>
    </w:p>
    <w:p w:rsidR="00A22856" w:rsidRPr="00A22856" w:rsidRDefault="00A22856" w:rsidP="00A22856">
      <w:pPr>
        <w:rPr>
          <w:sz w:val="20"/>
          <w:szCs w:val="20"/>
        </w:rPr>
      </w:pPr>
    </w:p>
    <w:p w:rsidR="008579EB" w:rsidRPr="00A22856" w:rsidRDefault="008579EB" w:rsidP="00A22856">
      <w:pPr>
        <w:rPr>
          <w:sz w:val="20"/>
          <w:szCs w:val="20"/>
        </w:rPr>
      </w:pPr>
    </w:p>
    <w:p w:rsidR="00C61CA2" w:rsidRPr="00E252E7" w:rsidRDefault="00D549EB" w:rsidP="008579EB">
      <w:pPr>
        <w:spacing w:after="0"/>
        <w:rPr>
          <w:sz w:val="20"/>
          <w:szCs w:val="20"/>
        </w:rPr>
      </w:pPr>
      <w:r w:rsidRPr="00C24CB3">
        <w:rPr>
          <w:noProof/>
          <w:lang w:eastAsia="en-GB"/>
        </w:rPr>
        <w:lastRenderedPageBreak/>
        <mc:AlternateContent>
          <mc:Choice Requires="wps">
            <w:drawing>
              <wp:anchor distT="45720" distB="45720" distL="114300" distR="114300" simplePos="0" relativeHeight="251856384" behindDoc="1" locked="0" layoutInCell="1" allowOverlap="1" wp14:anchorId="249B7679" wp14:editId="7B1CCB7B">
                <wp:simplePos x="0" y="0"/>
                <wp:positionH relativeFrom="margin">
                  <wp:posOffset>-196215</wp:posOffset>
                </wp:positionH>
                <wp:positionV relativeFrom="page">
                  <wp:posOffset>6758940</wp:posOffset>
                </wp:positionV>
                <wp:extent cx="7000875" cy="687070"/>
                <wp:effectExtent l="0" t="0" r="28575" b="1778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687070"/>
                        </a:xfrm>
                        <a:prstGeom prst="rect">
                          <a:avLst/>
                        </a:prstGeom>
                        <a:solidFill>
                          <a:sysClr val="window" lastClr="FFFFFF">
                            <a:lumMod val="95000"/>
                          </a:sysClr>
                        </a:solidFill>
                        <a:ln w="9525">
                          <a:solidFill>
                            <a:srgbClr val="000000"/>
                          </a:solidFill>
                          <a:miter lim="800000"/>
                          <a:headEnd/>
                          <a:tailEnd/>
                        </a:ln>
                      </wps:spPr>
                      <wps:txbx>
                        <w:txbxContent>
                          <w:p w:rsidR="00C24CB3" w:rsidRPr="00F43BA8" w:rsidRDefault="00C24CB3" w:rsidP="00C24CB3">
                            <w:pPr>
                              <w:spacing w:after="0"/>
                              <w:rPr>
                                <w:b/>
                                <w:sz w:val="24"/>
                                <w:szCs w:val="24"/>
                              </w:rPr>
                            </w:pPr>
                            <w:r w:rsidRPr="0054399E">
                              <w:t xml:space="preserve"> </w:t>
                            </w:r>
                            <w:r w:rsidR="000C0908">
                              <w:t xml:space="preserve">          </w:t>
                            </w:r>
                            <w:r w:rsidR="000C0908" w:rsidRPr="000C0908">
                              <w:rPr>
                                <w:b/>
                              </w:rPr>
                              <w:t>H</w:t>
                            </w:r>
                            <w:r w:rsidR="00CD338A" w:rsidRPr="00CD338A">
                              <w:rPr>
                                <w:b/>
                                <w:sz w:val="24"/>
                                <w:szCs w:val="24"/>
                              </w:rPr>
                              <w:t>ow do I cancel the contract?</w:t>
                            </w:r>
                          </w:p>
                          <w:p w:rsidR="00C24CB3" w:rsidRDefault="00E453E2" w:rsidP="00355F07">
                            <w:pPr>
                              <w:spacing w:after="0"/>
                              <w:ind w:left="567"/>
                              <w:rPr>
                                <w:sz w:val="20"/>
                                <w:szCs w:val="20"/>
                              </w:rPr>
                            </w:pPr>
                            <w:r w:rsidRPr="00E453E2">
                              <w:rPr>
                                <w:sz w:val="20"/>
                                <w:szCs w:val="20"/>
                              </w:rPr>
                              <w:t>This contract of insurance is provided to you as part of your Police Federation Group Insurance. If you no longer wish to subscribe to the Group Insurance scheme please contact your Federation office.</w:t>
                            </w:r>
                            <w:r w:rsidR="00355F07" w:rsidRPr="00355F07">
                              <w:rPr>
                                <w:sz w:val="20"/>
                                <w:szCs w:val="20"/>
                              </w:rPr>
                              <w:t xml:space="preserve"> </w:t>
                            </w:r>
                          </w:p>
                          <w:p w:rsidR="00C24CB3" w:rsidRPr="00E26CCC" w:rsidRDefault="00C24CB3" w:rsidP="00C24CB3">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B7679" id="_x0000_s1029" type="#_x0000_t202" style="position:absolute;margin-left:-15.45pt;margin-top:532.2pt;width:551.25pt;height:54.1pt;z-index:-25146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" fillcolor="#f2f2f2">
                <v:textbox>
                  <w:txbxContent>
                    <w:p w:rsidR="00C24CB3" w:rsidRPr="00F43BA8" w:rsidRDefault="00C24CB3" w:rsidP="00C24CB3">
                      <w:pPr>
                        <w:spacing w:after="0"/>
                        <w:rPr>
                          <w:b/>
                          <w:sz w:val="24"/>
                          <w:szCs w:val="24"/>
                        </w:rPr>
                      </w:pPr>
                      <w:r w:rsidRPr="0054399E">
                        <w:t xml:space="preserve"> </w:t>
                      </w:r>
                      <w:r w:rsidR="000C0908">
                        <w:t xml:space="preserve">          </w:t>
                      </w:r>
                      <w:r w:rsidR="000C0908" w:rsidRPr="000C0908">
                        <w:rPr>
                          <w:b/>
                        </w:rPr>
                        <w:t>H</w:t>
                      </w:r>
                      <w:r w:rsidR="00CD338A" w:rsidRPr="00CD338A">
                        <w:rPr>
                          <w:b/>
                          <w:sz w:val="24"/>
                          <w:szCs w:val="24"/>
                        </w:rPr>
                        <w:t>ow do I cancel the contract?</w:t>
                      </w:r>
                    </w:p>
                    <w:p w:rsidR="00C24CB3" w:rsidRDefault="00E453E2" w:rsidP="00355F07">
                      <w:pPr>
                        <w:spacing w:after="0"/>
                        <w:ind w:left="567"/>
                        <w:rPr>
                          <w:sz w:val="20"/>
                          <w:szCs w:val="20"/>
                        </w:rPr>
                      </w:pPr>
                      <w:r w:rsidRPr="00E453E2">
                        <w:rPr>
                          <w:sz w:val="20"/>
                          <w:szCs w:val="20"/>
                        </w:rPr>
                        <w:t>This contract of insurance is provided to you as part of your Police Federation Group Insurance. If you no longer wish to subscribe to the Group Insurance scheme please contact your Federation office.</w:t>
                      </w:r>
                      <w:r w:rsidR="00355F07" w:rsidRPr="00355F07">
                        <w:rPr>
                          <w:sz w:val="20"/>
                          <w:szCs w:val="20"/>
                        </w:rPr>
                        <w:t xml:space="preserve"> </w:t>
                      </w:r>
                    </w:p>
                    <w:p w:rsidR="00C24CB3" w:rsidRPr="00E26CCC" w:rsidRDefault="00C24CB3" w:rsidP="00C24CB3">
                      <w:pPr>
                        <w:spacing w:after="0"/>
                        <w:rPr>
                          <w:sz w:val="20"/>
                          <w:szCs w:val="20"/>
                        </w:rPr>
                      </w:pPr>
                    </w:p>
                  </w:txbxContent>
                </v:textbox>
                <w10:wrap anchorx="margin" anchory="page"/>
              </v:shape>
            </w:pict>
          </mc:Fallback>
        </mc:AlternateContent>
      </w:r>
      <w:r>
        <w:rPr>
          <w:noProof/>
          <w:lang w:eastAsia="en-GB"/>
        </w:rPr>
        <w:drawing>
          <wp:anchor distT="0" distB="0" distL="114300" distR="114300" simplePos="0" relativeHeight="251904512" behindDoc="1" locked="0" layoutInCell="1" allowOverlap="1" wp14:anchorId="10FA6EBA" wp14:editId="72769C73">
            <wp:simplePos x="0" y="0"/>
            <wp:positionH relativeFrom="margin">
              <wp:posOffset>-126365</wp:posOffset>
            </wp:positionH>
            <wp:positionV relativeFrom="page">
              <wp:posOffset>6099810</wp:posOffset>
            </wp:positionV>
            <wp:extent cx="266065" cy="287655"/>
            <wp:effectExtent l="0" t="0" r="635" b="0"/>
            <wp:wrapTopAndBottom/>
            <wp:docPr id="22" name="Picture 22" descr="G:\AAA - NEW MARKETING DRIVE\IPID\IPID policy docs\Ble timer - When does thge cover start and 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AA - NEW MARKETING DRIVE\IPID\IPID policy docs\Ble timer - When does thge cover start and en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4568">
        <w:rPr>
          <w:noProof/>
          <w:lang w:eastAsia="en-GB"/>
        </w:rPr>
        <mc:AlternateContent>
          <mc:Choice Requires="wps">
            <w:drawing>
              <wp:anchor distT="45720" distB="45720" distL="114300" distR="114300" simplePos="0" relativeHeight="251807232" behindDoc="1" locked="0" layoutInCell="1" allowOverlap="1" wp14:anchorId="0D2C1AF5" wp14:editId="7012EDEF">
                <wp:simplePos x="0" y="0"/>
                <wp:positionH relativeFrom="margin">
                  <wp:posOffset>-200025</wp:posOffset>
                </wp:positionH>
                <wp:positionV relativeFrom="page">
                  <wp:posOffset>6021070</wp:posOffset>
                </wp:positionV>
                <wp:extent cx="7000875" cy="647065"/>
                <wp:effectExtent l="0" t="0" r="28575" b="19685"/>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647065"/>
                        </a:xfrm>
                        <a:prstGeom prst="rect">
                          <a:avLst/>
                        </a:prstGeom>
                        <a:solidFill>
                          <a:sysClr val="window" lastClr="FFFFFF">
                            <a:lumMod val="95000"/>
                          </a:sysClr>
                        </a:solidFill>
                        <a:ln w="9525">
                          <a:solidFill>
                            <a:srgbClr val="000000"/>
                          </a:solidFill>
                          <a:miter lim="800000"/>
                          <a:headEnd/>
                          <a:tailEnd/>
                        </a:ln>
                      </wps:spPr>
                      <wps:txbx>
                        <w:txbxContent>
                          <w:p w:rsidR="00D54568" w:rsidRPr="00F43BA8" w:rsidRDefault="00D54568" w:rsidP="00D54568">
                            <w:pPr>
                              <w:spacing w:after="0"/>
                              <w:rPr>
                                <w:b/>
                                <w:sz w:val="24"/>
                                <w:szCs w:val="24"/>
                              </w:rPr>
                            </w:pPr>
                            <w:r w:rsidRPr="0054399E">
                              <w:t xml:space="preserve"> </w:t>
                            </w:r>
                            <w:r>
                              <w:t xml:space="preserve">          </w:t>
                            </w:r>
                            <w:r w:rsidRPr="00D54568">
                              <w:rPr>
                                <w:b/>
                                <w:sz w:val="24"/>
                                <w:szCs w:val="24"/>
                              </w:rPr>
                              <w:t>When does the cover start and end?</w:t>
                            </w:r>
                          </w:p>
                          <w:p w:rsidR="000C0908" w:rsidRPr="000C0908" w:rsidRDefault="00E453E2" w:rsidP="003277F2">
                            <w:pPr>
                              <w:spacing w:after="0" w:line="240" w:lineRule="auto"/>
                              <w:ind w:left="567"/>
                              <w:rPr>
                                <w:rFonts w:ascii="Calibri" w:hAnsi="Calibri" w:cs="Calibri"/>
                                <w:sz w:val="20"/>
                                <w:szCs w:val="20"/>
                              </w:rPr>
                            </w:pPr>
                            <w:r w:rsidRPr="00E453E2">
                              <w:rPr>
                                <w:rFonts w:ascii="Calibri" w:hAnsi="Calibri" w:cs="Calibri"/>
                                <w:sz w:val="20"/>
                                <w:szCs w:val="20"/>
                              </w:rPr>
                              <w:t>Your policy is a rolling monthly policy</w:t>
                            </w:r>
                            <w:r w:rsidR="00DF397A">
                              <w:rPr>
                                <w:rFonts w:ascii="Calibri" w:hAnsi="Calibri" w:cs="Calibri"/>
                                <w:sz w:val="20"/>
                                <w:szCs w:val="20"/>
                              </w:rPr>
                              <w:t xml:space="preserve">.  </w:t>
                            </w:r>
                            <w:r w:rsidR="00DF397A" w:rsidRPr="00DF397A">
                              <w:rPr>
                                <w:rFonts w:ascii="Calibri" w:hAnsi="Calibri" w:cs="Calibri"/>
                                <w:sz w:val="20"/>
                                <w:szCs w:val="20"/>
                              </w:rPr>
                              <w:t>If you cancel your group insurance subscription then all cover under this policy will end immediately.</w:t>
                            </w:r>
                          </w:p>
                          <w:p w:rsidR="00D54568" w:rsidRPr="00E26CCC" w:rsidRDefault="00D54568" w:rsidP="00D54568">
                            <w:pPr>
                              <w:spacing w:after="0"/>
                              <w:rPr>
                                <w:sz w:val="20"/>
                                <w:szCs w:val="20"/>
                              </w:rPr>
                            </w:pPr>
                          </w:p>
                          <w:p w:rsidR="00D54568" w:rsidRDefault="00D54568" w:rsidP="00D54568">
                            <w:pPr>
                              <w:spacing w:after="0"/>
                              <w:rPr>
                                <w:sz w:val="20"/>
                                <w:szCs w:val="20"/>
                              </w:rPr>
                            </w:pPr>
                          </w:p>
                          <w:p w:rsidR="00D54568" w:rsidRPr="00E26CCC" w:rsidRDefault="00D54568" w:rsidP="00D54568">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C1AF5" id="_x0000_s1030" type="#_x0000_t202" style="position:absolute;margin-left:-15.75pt;margin-top:474.1pt;width:551.25pt;height:50.95pt;z-index:-251509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" fillcolor="#f2f2f2">
                <v:textbox>
                  <w:txbxContent>
                    <w:p w:rsidR="00D54568" w:rsidRPr="00F43BA8" w:rsidRDefault="00D54568" w:rsidP="00D54568">
                      <w:pPr>
                        <w:spacing w:after="0"/>
                        <w:rPr>
                          <w:b/>
                          <w:sz w:val="24"/>
                          <w:szCs w:val="24"/>
                        </w:rPr>
                      </w:pPr>
                      <w:r w:rsidRPr="0054399E">
                        <w:t xml:space="preserve"> </w:t>
                      </w:r>
                      <w:r>
                        <w:t xml:space="preserve">          </w:t>
                      </w:r>
                      <w:r w:rsidRPr="00D54568">
                        <w:rPr>
                          <w:b/>
                          <w:sz w:val="24"/>
                          <w:szCs w:val="24"/>
                        </w:rPr>
                        <w:t>When does the cover start and end?</w:t>
                      </w:r>
                    </w:p>
                    <w:p w:rsidR="000C0908" w:rsidRPr="000C0908" w:rsidRDefault="00E453E2" w:rsidP="003277F2">
                      <w:pPr>
                        <w:spacing w:after="0" w:line="240" w:lineRule="auto"/>
                        <w:ind w:left="567"/>
                        <w:rPr>
                          <w:rFonts w:ascii="Calibri" w:hAnsi="Calibri" w:cs="Calibri"/>
                          <w:sz w:val="20"/>
                          <w:szCs w:val="20"/>
                        </w:rPr>
                      </w:pPr>
                      <w:r w:rsidRPr="00E453E2">
                        <w:rPr>
                          <w:rFonts w:ascii="Calibri" w:hAnsi="Calibri" w:cs="Calibri"/>
                          <w:sz w:val="20"/>
                          <w:szCs w:val="20"/>
                        </w:rPr>
                        <w:t>Your policy is a rolling monthly policy</w:t>
                      </w:r>
                      <w:r w:rsidR="00DF397A">
                        <w:rPr>
                          <w:rFonts w:ascii="Calibri" w:hAnsi="Calibri" w:cs="Calibri"/>
                          <w:sz w:val="20"/>
                          <w:szCs w:val="20"/>
                        </w:rPr>
                        <w:t xml:space="preserve">.  </w:t>
                      </w:r>
                      <w:r w:rsidR="00DF397A" w:rsidRPr="00DF397A">
                        <w:rPr>
                          <w:rFonts w:ascii="Calibri" w:hAnsi="Calibri" w:cs="Calibri"/>
                          <w:sz w:val="20"/>
                          <w:szCs w:val="20"/>
                        </w:rPr>
                        <w:t>If you cancel your group insurance subscription then all cover under this policy will end immediately.</w:t>
                      </w:r>
                    </w:p>
                    <w:p w:rsidR="00D54568" w:rsidRPr="00E26CCC" w:rsidRDefault="00D54568" w:rsidP="00D54568">
                      <w:pPr>
                        <w:spacing w:after="0"/>
                        <w:rPr>
                          <w:sz w:val="20"/>
                          <w:szCs w:val="20"/>
                        </w:rPr>
                      </w:pPr>
                    </w:p>
                    <w:p w:rsidR="00D54568" w:rsidRDefault="00D54568" w:rsidP="00D54568">
                      <w:pPr>
                        <w:spacing w:after="0"/>
                        <w:rPr>
                          <w:sz w:val="20"/>
                          <w:szCs w:val="20"/>
                        </w:rPr>
                      </w:pPr>
                    </w:p>
                    <w:p w:rsidR="00D54568" w:rsidRPr="00E26CCC" w:rsidRDefault="00D54568" w:rsidP="00D54568">
                      <w:pPr>
                        <w:spacing w:after="0"/>
                        <w:rPr>
                          <w:sz w:val="20"/>
                          <w:szCs w:val="20"/>
                        </w:rPr>
                      </w:pPr>
                    </w:p>
                  </w:txbxContent>
                </v:textbox>
                <w10:wrap anchorx="margin" anchory="page"/>
              </v:shape>
            </w:pict>
          </mc:Fallback>
        </mc:AlternateContent>
      </w:r>
      <w:r>
        <w:rPr>
          <w:noProof/>
          <w:lang w:eastAsia="en-GB"/>
        </w:rPr>
        <w:drawing>
          <wp:anchor distT="0" distB="0" distL="114300" distR="114300" simplePos="0" relativeHeight="251758080" behindDoc="0" locked="0" layoutInCell="1" allowOverlap="1" wp14:anchorId="234CEDCF" wp14:editId="594BF1D1">
            <wp:simplePos x="0" y="0"/>
            <wp:positionH relativeFrom="margin">
              <wp:posOffset>-123825</wp:posOffset>
            </wp:positionH>
            <wp:positionV relativeFrom="page">
              <wp:posOffset>6856730</wp:posOffset>
            </wp:positionV>
            <wp:extent cx="251460" cy="276860"/>
            <wp:effectExtent l="0" t="0" r="0" b="8890"/>
            <wp:wrapSquare wrapText="bothSides"/>
            <wp:docPr id="26" name="Picture 26" descr="G:\AAA - NEW MARKETING DRIVE\IPID\IPID policy docs\Grey hand - How do I cancel the contr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AAA - NEW MARKETING DRIVE\IPID\IPID policy docs\Grey hand - How do I cancel the contrac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51C2">
        <w:rPr>
          <w:noProof/>
          <w:lang w:eastAsia="en-GB"/>
        </w:rPr>
        <mc:AlternateContent>
          <mc:Choice Requires="wps">
            <w:drawing>
              <wp:anchor distT="45720" distB="45720" distL="114300" distR="114300" simplePos="0" relativeHeight="251558400" behindDoc="0" locked="0" layoutInCell="1" allowOverlap="1" wp14:anchorId="6894E523" wp14:editId="33275073">
                <wp:simplePos x="0" y="0"/>
                <wp:positionH relativeFrom="margin">
                  <wp:posOffset>-193675</wp:posOffset>
                </wp:positionH>
                <wp:positionV relativeFrom="page">
                  <wp:posOffset>5427980</wp:posOffset>
                </wp:positionV>
                <wp:extent cx="7000875" cy="4762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476250"/>
                        </a:xfrm>
                        <a:prstGeom prst="rect">
                          <a:avLst/>
                        </a:prstGeom>
                        <a:solidFill>
                          <a:sysClr val="window" lastClr="FFFFFF">
                            <a:lumMod val="95000"/>
                          </a:sysClr>
                        </a:solidFill>
                        <a:ln w="9525">
                          <a:solidFill>
                            <a:srgbClr val="000000"/>
                          </a:solidFill>
                          <a:miter lim="800000"/>
                          <a:headEnd/>
                          <a:tailEnd/>
                        </a:ln>
                      </wps:spPr>
                      <wps:txbx>
                        <w:txbxContent>
                          <w:p w:rsidR="003251C2" w:rsidRPr="00F43BA8" w:rsidRDefault="003251C2" w:rsidP="00363640">
                            <w:pPr>
                              <w:spacing w:after="0"/>
                              <w:ind w:firstLine="567"/>
                              <w:rPr>
                                <w:b/>
                                <w:sz w:val="24"/>
                                <w:szCs w:val="24"/>
                              </w:rPr>
                            </w:pPr>
                            <w:r w:rsidRPr="00F43BA8">
                              <w:rPr>
                                <w:b/>
                                <w:sz w:val="24"/>
                                <w:szCs w:val="24"/>
                              </w:rPr>
                              <w:t>When and how do I pay?</w:t>
                            </w:r>
                          </w:p>
                          <w:p w:rsidR="003251C2" w:rsidRPr="00E26CCC" w:rsidRDefault="00E453E2" w:rsidP="00285C6C">
                            <w:pPr>
                              <w:spacing w:after="0"/>
                              <w:ind w:left="567"/>
                              <w:rPr>
                                <w:sz w:val="20"/>
                                <w:szCs w:val="20"/>
                              </w:rPr>
                            </w:pPr>
                            <w:r w:rsidRPr="00E453E2">
                              <w:rPr>
                                <w:sz w:val="20"/>
                                <w:szCs w:val="20"/>
                              </w:rPr>
                              <w:t>This contract of insurance is provided to you as part of your Police Federation Group Insurance.</w:t>
                            </w:r>
                          </w:p>
                          <w:p w:rsidR="003251C2" w:rsidRDefault="003251C2" w:rsidP="003251C2">
                            <w:pPr>
                              <w:spacing w:after="0"/>
                              <w:rPr>
                                <w:sz w:val="20"/>
                                <w:szCs w:val="20"/>
                              </w:rPr>
                            </w:pPr>
                          </w:p>
                          <w:p w:rsidR="003251C2" w:rsidRPr="00E26CCC" w:rsidRDefault="003251C2" w:rsidP="003251C2">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4E523" id="_x0000_s1031" type="#_x0000_t202" style="position:absolute;margin-left:-15.25pt;margin-top:427.4pt;width:551.25pt;height:37.5pt;z-index:251558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" fillcolor="#f2f2f2">
                <v:textbox>
                  <w:txbxContent>
                    <w:p w:rsidR="003251C2" w:rsidRPr="00F43BA8" w:rsidRDefault="003251C2" w:rsidP="00363640">
                      <w:pPr>
                        <w:spacing w:after="0"/>
                        <w:ind w:firstLine="567"/>
                        <w:rPr>
                          <w:b/>
                          <w:sz w:val="24"/>
                          <w:szCs w:val="24"/>
                        </w:rPr>
                      </w:pPr>
                      <w:r w:rsidRPr="00F43BA8">
                        <w:rPr>
                          <w:b/>
                          <w:sz w:val="24"/>
                          <w:szCs w:val="24"/>
                        </w:rPr>
                        <w:t>When and how do I pay?</w:t>
                      </w:r>
                    </w:p>
                    <w:p w:rsidR="003251C2" w:rsidRPr="00E26CCC" w:rsidRDefault="00E453E2" w:rsidP="00285C6C">
                      <w:pPr>
                        <w:spacing w:after="0"/>
                        <w:ind w:left="567"/>
                        <w:rPr>
                          <w:sz w:val="20"/>
                          <w:szCs w:val="20"/>
                        </w:rPr>
                      </w:pPr>
                      <w:r w:rsidRPr="00E453E2">
                        <w:rPr>
                          <w:sz w:val="20"/>
                          <w:szCs w:val="20"/>
                        </w:rPr>
                        <w:t>This contract of insurance is provided to you as part of your Police Federation Group Insurance.</w:t>
                      </w:r>
                    </w:p>
                    <w:p w:rsidR="003251C2" w:rsidRDefault="003251C2" w:rsidP="003251C2">
                      <w:pPr>
                        <w:spacing w:after="0"/>
                        <w:rPr>
                          <w:sz w:val="20"/>
                          <w:szCs w:val="20"/>
                        </w:rPr>
                      </w:pPr>
                    </w:p>
                    <w:p w:rsidR="003251C2" w:rsidRPr="00E26CCC" w:rsidRDefault="003251C2" w:rsidP="003251C2">
                      <w:pPr>
                        <w:spacing w:after="0"/>
                        <w:rPr>
                          <w:sz w:val="20"/>
                          <w:szCs w:val="20"/>
                        </w:rPr>
                      </w:pPr>
                    </w:p>
                  </w:txbxContent>
                </v:textbox>
                <w10:wrap type="square" anchorx="margin" anchory="page"/>
              </v:shape>
            </w:pict>
          </mc:Fallback>
        </mc:AlternateContent>
      </w:r>
      <w:r w:rsidRPr="003B3874">
        <w:rPr>
          <w:noProof/>
          <w:lang w:eastAsia="en-GB"/>
        </w:rPr>
        <mc:AlternateContent>
          <mc:Choice Requires="wps">
            <w:drawing>
              <wp:anchor distT="45720" distB="45720" distL="114300" distR="114300" simplePos="0" relativeHeight="251460096" behindDoc="0" locked="0" layoutInCell="1" allowOverlap="1" wp14:anchorId="1B5716FA" wp14:editId="771937BA">
                <wp:simplePos x="0" y="0"/>
                <wp:positionH relativeFrom="margin">
                  <wp:posOffset>-193675</wp:posOffset>
                </wp:positionH>
                <wp:positionV relativeFrom="page">
                  <wp:posOffset>2743200</wp:posOffset>
                </wp:positionV>
                <wp:extent cx="7000875" cy="1158875"/>
                <wp:effectExtent l="0" t="0" r="28575" b="222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158875"/>
                        </a:xfrm>
                        <a:prstGeom prst="rect">
                          <a:avLst/>
                        </a:prstGeom>
                        <a:solidFill>
                          <a:sysClr val="window" lastClr="FFFFFF">
                            <a:lumMod val="95000"/>
                          </a:sysClr>
                        </a:solidFill>
                        <a:ln w="9525">
                          <a:solidFill>
                            <a:srgbClr val="000000"/>
                          </a:solidFill>
                          <a:miter lim="800000"/>
                          <a:headEnd/>
                          <a:tailEnd/>
                        </a:ln>
                      </wps:spPr>
                      <wps:txbx>
                        <w:txbxContent>
                          <w:p w:rsidR="003B3874" w:rsidRPr="00F43BA8" w:rsidRDefault="003B3874" w:rsidP="003B3874">
                            <w:pPr>
                              <w:spacing w:after="0"/>
                              <w:rPr>
                                <w:b/>
                                <w:sz w:val="24"/>
                                <w:szCs w:val="24"/>
                              </w:rPr>
                            </w:pPr>
                            <w:r w:rsidRPr="0054399E">
                              <w:t xml:space="preserve"> </w:t>
                            </w:r>
                            <w:r>
                              <w:t xml:space="preserve">              </w:t>
                            </w:r>
                            <w:r w:rsidRPr="00F43BA8">
                              <w:rPr>
                                <w:b/>
                                <w:sz w:val="24"/>
                                <w:szCs w:val="24"/>
                              </w:rPr>
                              <w:t>Where am I covered?</w:t>
                            </w:r>
                          </w:p>
                          <w:p w:rsidR="003B3874" w:rsidRPr="003B3874" w:rsidRDefault="00C24CB3" w:rsidP="003B3874">
                            <w:pPr>
                              <w:spacing w:after="0"/>
                              <w:rPr>
                                <w:sz w:val="20"/>
                                <w:szCs w:val="20"/>
                              </w:rPr>
                            </w:pPr>
                            <w:r>
                              <w:rPr>
                                <w:b/>
                                <w:sz w:val="18"/>
                                <w:szCs w:val="18"/>
                              </w:rPr>
                              <w:t xml:space="preserve">                  </w:t>
                            </w:r>
                            <w:r w:rsidR="0058622F">
                              <w:rPr>
                                <w:sz w:val="20"/>
                                <w:szCs w:val="20"/>
                              </w:rPr>
                              <w:t>Cover applies within the geographical limits of</w:t>
                            </w:r>
                            <w:r w:rsidR="003B3874" w:rsidRPr="003B3874">
                              <w:rPr>
                                <w:sz w:val="20"/>
                                <w:szCs w:val="20"/>
                              </w:rPr>
                              <w:t>:</w:t>
                            </w:r>
                          </w:p>
                          <w:p w:rsidR="0058622F" w:rsidRPr="00363640" w:rsidRDefault="0058622F" w:rsidP="00363640">
                            <w:pPr>
                              <w:pStyle w:val="ListParagraph"/>
                              <w:numPr>
                                <w:ilvl w:val="0"/>
                                <w:numId w:val="4"/>
                              </w:numPr>
                              <w:spacing w:after="200" w:line="276" w:lineRule="auto"/>
                              <w:ind w:hanging="76"/>
                              <w:rPr>
                                <w:sz w:val="20"/>
                                <w:szCs w:val="20"/>
                              </w:rPr>
                            </w:pPr>
                            <w:r w:rsidRPr="00363640">
                              <w:rPr>
                                <w:sz w:val="20"/>
                                <w:szCs w:val="20"/>
                              </w:rPr>
                              <w:t xml:space="preserve">Great Britain </w:t>
                            </w:r>
                          </w:p>
                          <w:p w:rsidR="0058622F" w:rsidRPr="00363640" w:rsidRDefault="0058622F" w:rsidP="00363640">
                            <w:pPr>
                              <w:pStyle w:val="ListParagraph"/>
                              <w:numPr>
                                <w:ilvl w:val="0"/>
                                <w:numId w:val="4"/>
                              </w:numPr>
                              <w:spacing w:after="200" w:line="276" w:lineRule="auto"/>
                              <w:ind w:hanging="76"/>
                              <w:rPr>
                                <w:sz w:val="20"/>
                                <w:szCs w:val="20"/>
                              </w:rPr>
                            </w:pPr>
                            <w:r w:rsidRPr="00363640">
                              <w:rPr>
                                <w:sz w:val="20"/>
                                <w:szCs w:val="20"/>
                              </w:rPr>
                              <w:t>Northern Ireland</w:t>
                            </w:r>
                          </w:p>
                          <w:p w:rsidR="00BF38CB" w:rsidRPr="00363640" w:rsidRDefault="0058622F" w:rsidP="00363640">
                            <w:pPr>
                              <w:pStyle w:val="ListParagraph"/>
                              <w:numPr>
                                <w:ilvl w:val="0"/>
                                <w:numId w:val="4"/>
                              </w:numPr>
                              <w:spacing w:after="200" w:line="276" w:lineRule="auto"/>
                              <w:ind w:hanging="76"/>
                              <w:rPr>
                                <w:sz w:val="20"/>
                                <w:szCs w:val="20"/>
                              </w:rPr>
                            </w:pPr>
                            <w:r w:rsidRPr="00363640">
                              <w:rPr>
                                <w:sz w:val="20"/>
                                <w:szCs w:val="20"/>
                              </w:rPr>
                              <w:t>The Channel Islands and the Isle of Man</w:t>
                            </w:r>
                          </w:p>
                          <w:p w:rsidR="00174CF8" w:rsidRPr="00363640" w:rsidRDefault="00174CF8" w:rsidP="00363640">
                            <w:pPr>
                              <w:pStyle w:val="ListParagraph"/>
                              <w:numPr>
                                <w:ilvl w:val="0"/>
                                <w:numId w:val="4"/>
                              </w:numPr>
                              <w:spacing w:after="200" w:line="276" w:lineRule="auto"/>
                              <w:ind w:hanging="76"/>
                              <w:rPr>
                                <w:sz w:val="20"/>
                                <w:szCs w:val="20"/>
                              </w:rPr>
                            </w:pPr>
                            <w:r w:rsidRPr="00363640">
                              <w:rPr>
                                <w:sz w:val="20"/>
                                <w:szCs w:val="20"/>
                              </w:rPr>
                              <w:t>Worldwide for a maximum on 90 days in total in any single 12 month period of insurance.</w:t>
                            </w:r>
                          </w:p>
                          <w:p w:rsidR="003B3874" w:rsidRPr="00E26CCC" w:rsidRDefault="003B3874" w:rsidP="003B3874">
                            <w:pPr>
                              <w:spacing w:after="0"/>
                              <w:rPr>
                                <w:sz w:val="20"/>
                                <w:szCs w:val="20"/>
                              </w:rPr>
                            </w:pPr>
                          </w:p>
                          <w:p w:rsidR="003B3874" w:rsidRDefault="003B3874" w:rsidP="003B3874">
                            <w:pPr>
                              <w:spacing w:after="0"/>
                              <w:rPr>
                                <w:sz w:val="20"/>
                                <w:szCs w:val="20"/>
                              </w:rPr>
                            </w:pPr>
                          </w:p>
                          <w:p w:rsidR="003B3874" w:rsidRPr="00E26CCC" w:rsidRDefault="003B3874" w:rsidP="003B3874">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716FA" id="_x0000_s1032" type="#_x0000_t202" style="position:absolute;margin-left:-15.25pt;margin-top:3in;width:551.25pt;height:91.25pt;z-index:25146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" fillcolor="#f2f2f2">
                <v:textbox>
                  <w:txbxContent>
                    <w:p w:rsidR="003B3874" w:rsidRPr="00F43BA8" w:rsidRDefault="003B3874" w:rsidP="003B3874">
                      <w:pPr>
                        <w:spacing w:after="0"/>
                        <w:rPr>
                          <w:b/>
                          <w:sz w:val="24"/>
                          <w:szCs w:val="24"/>
                        </w:rPr>
                      </w:pPr>
                      <w:r w:rsidRPr="0054399E">
                        <w:t xml:space="preserve"> </w:t>
                      </w:r>
                      <w:r>
                        <w:t xml:space="preserve">              </w:t>
                      </w:r>
                      <w:r w:rsidRPr="00F43BA8">
                        <w:rPr>
                          <w:b/>
                          <w:sz w:val="24"/>
                          <w:szCs w:val="24"/>
                        </w:rPr>
                        <w:t>Where am I covered?</w:t>
                      </w:r>
                    </w:p>
                    <w:p w:rsidR="003B3874" w:rsidRPr="003B3874" w:rsidRDefault="00C24CB3" w:rsidP="003B3874">
                      <w:pPr>
                        <w:spacing w:after="0"/>
                        <w:rPr>
                          <w:sz w:val="20"/>
                          <w:szCs w:val="20"/>
                        </w:rPr>
                      </w:pPr>
                      <w:r>
                        <w:rPr>
                          <w:b/>
                          <w:sz w:val="18"/>
                          <w:szCs w:val="18"/>
                        </w:rPr>
                        <w:t xml:space="preserve">                  </w:t>
                      </w:r>
                      <w:r w:rsidR="0058622F">
                        <w:rPr>
                          <w:sz w:val="20"/>
                          <w:szCs w:val="20"/>
                        </w:rPr>
                        <w:t>Cover applies within the geographical limits of</w:t>
                      </w:r>
                      <w:r w:rsidR="003B3874" w:rsidRPr="003B3874">
                        <w:rPr>
                          <w:sz w:val="20"/>
                          <w:szCs w:val="20"/>
                        </w:rPr>
                        <w:t>:</w:t>
                      </w:r>
                    </w:p>
                    <w:p w:rsidR="0058622F" w:rsidRPr="00363640" w:rsidRDefault="0058622F" w:rsidP="00363640">
                      <w:pPr>
                        <w:pStyle w:val="ListParagraph"/>
                        <w:numPr>
                          <w:ilvl w:val="0"/>
                          <w:numId w:val="4"/>
                        </w:numPr>
                        <w:spacing w:after="200" w:line="276" w:lineRule="auto"/>
                        <w:ind w:hanging="76"/>
                        <w:rPr>
                          <w:sz w:val="20"/>
                          <w:szCs w:val="20"/>
                        </w:rPr>
                      </w:pPr>
                      <w:r w:rsidRPr="00363640">
                        <w:rPr>
                          <w:sz w:val="20"/>
                          <w:szCs w:val="20"/>
                        </w:rPr>
                        <w:t xml:space="preserve">Great Britain </w:t>
                      </w:r>
                    </w:p>
                    <w:p w:rsidR="0058622F" w:rsidRPr="00363640" w:rsidRDefault="0058622F" w:rsidP="00363640">
                      <w:pPr>
                        <w:pStyle w:val="ListParagraph"/>
                        <w:numPr>
                          <w:ilvl w:val="0"/>
                          <w:numId w:val="4"/>
                        </w:numPr>
                        <w:spacing w:after="200" w:line="276" w:lineRule="auto"/>
                        <w:ind w:hanging="76"/>
                        <w:rPr>
                          <w:sz w:val="20"/>
                          <w:szCs w:val="20"/>
                        </w:rPr>
                      </w:pPr>
                      <w:r w:rsidRPr="00363640">
                        <w:rPr>
                          <w:sz w:val="20"/>
                          <w:szCs w:val="20"/>
                        </w:rPr>
                        <w:t>Northern Ireland</w:t>
                      </w:r>
                    </w:p>
                    <w:p w:rsidR="00BF38CB" w:rsidRPr="00363640" w:rsidRDefault="0058622F" w:rsidP="00363640">
                      <w:pPr>
                        <w:pStyle w:val="ListParagraph"/>
                        <w:numPr>
                          <w:ilvl w:val="0"/>
                          <w:numId w:val="4"/>
                        </w:numPr>
                        <w:spacing w:after="200" w:line="276" w:lineRule="auto"/>
                        <w:ind w:hanging="76"/>
                        <w:rPr>
                          <w:sz w:val="20"/>
                          <w:szCs w:val="20"/>
                        </w:rPr>
                      </w:pPr>
                      <w:r w:rsidRPr="00363640">
                        <w:rPr>
                          <w:sz w:val="20"/>
                          <w:szCs w:val="20"/>
                        </w:rPr>
                        <w:t>The Channel Islands and the Isle of Man</w:t>
                      </w:r>
                    </w:p>
                    <w:p w:rsidR="00174CF8" w:rsidRPr="00363640" w:rsidRDefault="00174CF8" w:rsidP="00363640">
                      <w:pPr>
                        <w:pStyle w:val="ListParagraph"/>
                        <w:numPr>
                          <w:ilvl w:val="0"/>
                          <w:numId w:val="4"/>
                        </w:numPr>
                        <w:spacing w:after="200" w:line="276" w:lineRule="auto"/>
                        <w:ind w:hanging="76"/>
                        <w:rPr>
                          <w:sz w:val="20"/>
                          <w:szCs w:val="20"/>
                        </w:rPr>
                      </w:pPr>
                      <w:r w:rsidRPr="00363640">
                        <w:rPr>
                          <w:sz w:val="20"/>
                          <w:szCs w:val="20"/>
                        </w:rPr>
                        <w:t>Worldwide for a maximum on 90 days in total in any single 12 month period of insurance.</w:t>
                      </w:r>
                    </w:p>
                    <w:p w:rsidR="003B3874" w:rsidRPr="00E26CCC" w:rsidRDefault="003B3874" w:rsidP="003B3874">
                      <w:pPr>
                        <w:spacing w:after="0"/>
                        <w:rPr>
                          <w:sz w:val="20"/>
                          <w:szCs w:val="20"/>
                        </w:rPr>
                      </w:pPr>
                    </w:p>
                    <w:p w:rsidR="003B3874" w:rsidRDefault="003B3874" w:rsidP="003B3874">
                      <w:pPr>
                        <w:spacing w:after="0"/>
                        <w:rPr>
                          <w:sz w:val="20"/>
                          <w:szCs w:val="20"/>
                        </w:rPr>
                      </w:pPr>
                    </w:p>
                    <w:p w:rsidR="003B3874" w:rsidRPr="00E26CCC" w:rsidRDefault="003B3874" w:rsidP="003B3874">
                      <w:pPr>
                        <w:spacing w:after="0"/>
                        <w:rPr>
                          <w:sz w:val="20"/>
                          <w:szCs w:val="20"/>
                        </w:rPr>
                      </w:pPr>
                    </w:p>
                  </w:txbxContent>
                </v:textbox>
                <w10:wrap type="square" anchorx="margin" anchory="page"/>
              </v:shape>
            </w:pict>
          </mc:Fallback>
        </mc:AlternateContent>
      </w:r>
      <w:r>
        <w:rPr>
          <w:noProof/>
          <w:lang w:eastAsia="en-GB"/>
        </w:rPr>
        <w:drawing>
          <wp:anchor distT="0" distB="0" distL="114300" distR="114300" simplePos="0" relativeHeight="251657728" behindDoc="0" locked="0" layoutInCell="1" allowOverlap="1" wp14:anchorId="370ED624" wp14:editId="4F39FCD7">
            <wp:simplePos x="0" y="0"/>
            <wp:positionH relativeFrom="leftMargin">
              <wp:posOffset>342265</wp:posOffset>
            </wp:positionH>
            <wp:positionV relativeFrom="page">
              <wp:posOffset>5508625</wp:posOffset>
            </wp:positionV>
            <wp:extent cx="265430" cy="276225"/>
            <wp:effectExtent l="0" t="0" r="1270" b="9525"/>
            <wp:wrapNone/>
            <wp:docPr id="29" name="Picture 29" descr="G:\AAA - NEW MARKETING DRIVE\IPID\IPID policy docs\Yellow Euros - When and how do I p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AAA - NEW MARKETING DRIVE\IPID\IPID policy docs\Yellow Euros - When and how do I p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3874">
        <w:rPr>
          <w:noProof/>
          <w:lang w:eastAsia="en-GB"/>
        </w:rPr>
        <mc:AlternateContent>
          <mc:Choice Requires="wps">
            <w:drawing>
              <wp:anchor distT="45720" distB="45720" distL="114300" distR="114300" simplePos="0" relativeHeight="251509248" behindDoc="0" locked="0" layoutInCell="1" allowOverlap="1" wp14:anchorId="4521C2F3" wp14:editId="3B40AE4F">
                <wp:simplePos x="0" y="0"/>
                <wp:positionH relativeFrom="margin">
                  <wp:posOffset>-191770</wp:posOffset>
                </wp:positionH>
                <wp:positionV relativeFrom="margin">
                  <wp:posOffset>3838575</wp:posOffset>
                </wp:positionV>
                <wp:extent cx="7000875" cy="1296670"/>
                <wp:effectExtent l="0" t="0" r="28575" b="177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296670"/>
                        </a:xfrm>
                        <a:prstGeom prst="rect">
                          <a:avLst/>
                        </a:prstGeom>
                        <a:solidFill>
                          <a:sysClr val="window" lastClr="FFFFFF">
                            <a:lumMod val="95000"/>
                          </a:sysClr>
                        </a:solidFill>
                        <a:ln w="9525">
                          <a:solidFill>
                            <a:srgbClr val="000000"/>
                          </a:solidFill>
                          <a:miter lim="800000"/>
                          <a:headEnd/>
                          <a:tailEnd/>
                        </a:ln>
                      </wps:spPr>
                      <wps:txbx>
                        <w:txbxContent>
                          <w:p w:rsidR="003B3874" w:rsidRPr="00F43BA8" w:rsidRDefault="003B3874" w:rsidP="003B3874">
                            <w:pPr>
                              <w:spacing w:after="0"/>
                              <w:rPr>
                                <w:b/>
                                <w:sz w:val="24"/>
                                <w:szCs w:val="24"/>
                              </w:rPr>
                            </w:pPr>
                            <w:r w:rsidRPr="0054399E">
                              <w:t xml:space="preserve"> </w:t>
                            </w:r>
                            <w:r>
                              <w:t xml:space="preserve">            </w:t>
                            </w:r>
                            <w:r w:rsidRPr="00F43BA8">
                              <w:rPr>
                                <w:b/>
                                <w:sz w:val="24"/>
                                <w:szCs w:val="24"/>
                              </w:rPr>
                              <w:t>What are my obligations?</w:t>
                            </w:r>
                          </w:p>
                          <w:p w:rsidR="000C0908" w:rsidRPr="000C0908" w:rsidRDefault="000C0908" w:rsidP="000C0908">
                            <w:pPr>
                              <w:pStyle w:val="ListParagraph"/>
                              <w:numPr>
                                <w:ilvl w:val="0"/>
                                <w:numId w:val="6"/>
                              </w:numPr>
                              <w:spacing w:after="0"/>
                              <w:rPr>
                                <w:sz w:val="20"/>
                                <w:szCs w:val="20"/>
                              </w:rPr>
                            </w:pPr>
                            <w:r w:rsidRPr="000C0908">
                              <w:rPr>
                                <w:sz w:val="20"/>
                                <w:szCs w:val="20"/>
                              </w:rPr>
                              <w:t>You are required by the provisions of the Consumer Insurance (Disclosure and Representations) Act to take care to supply accurate and complete answers to all the questions in the declaration and to make sure that all information supplied is true and correct. You must tell us of any changes to the answers you have given as soon as possible. Failure to advise us of a change to your answers may mean that your policy is invalid and that it does not operate in the event of a claim.</w:t>
                            </w:r>
                          </w:p>
                          <w:p w:rsidR="000C0908" w:rsidRPr="00285C6C" w:rsidRDefault="000C0908" w:rsidP="00285C6C">
                            <w:pPr>
                              <w:spacing w:after="0"/>
                              <w:ind w:left="720"/>
                              <w:rPr>
                                <w:sz w:val="20"/>
                                <w:szCs w:val="20"/>
                              </w:rPr>
                            </w:pPr>
                          </w:p>
                          <w:p w:rsidR="003B3874" w:rsidRPr="00E26CCC" w:rsidRDefault="003B3874" w:rsidP="003B3874">
                            <w:pPr>
                              <w:spacing w:after="0"/>
                              <w:rPr>
                                <w:sz w:val="20"/>
                                <w:szCs w:val="20"/>
                              </w:rPr>
                            </w:pPr>
                          </w:p>
                          <w:p w:rsidR="003B3874" w:rsidRDefault="003B3874" w:rsidP="003B3874">
                            <w:pPr>
                              <w:spacing w:after="0"/>
                              <w:rPr>
                                <w:sz w:val="20"/>
                                <w:szCs w:val="20"/>
                              </w:rPr>
                            </w:pPr>
                          </w:p>
                          <w:p w:rsidR="003B3874" w:rsidRPr="00E26CCC" w:rsidRDefault="003B3874" w:rsidP="003B3874">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1C2F3" id="_x0000_s1033" type="#_x0000_t202" style="position:absolute;margin-left:-15.1pt;margin-top:302.25pt;width:551.25pt;height:102.1pt;z-index:251509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" fillcolor="#f2f2f2">
                <v:textbox>
                  <w:txbxContent>
                    <w:p w:rsidR="003B3874" w:rsidRPr="00F43BA8" w:rsidRDefault="003B3874" w:rsidP="003B3874">
                      <w:pPr>
                        <w:spacing w:after="0"/>
                        <w:rPr>
                          <w:b/>
                          <w:sz w:val="24"/>
                          <w:szCs w:val="24"/>
                        </w:rPr>
                      </w:pPr>
                      <w:r w:rsidRPr="0054399E">
                        <w:t xml:space="preserve"> </w:t>
                      </w:r>
                      <w:r>
                        <w:t xml:space="preserve">            </w:t>
                      </w:r>
                      <w:r w:rsidRPr="00F43BA8">
                        <w:rPr>
                          <w:b/>
                          <w:sz w:val="24"/>
                          <w:szCs w:val="24"/>
                        </w:rPr>
                        <w:t>What are my obligations?</w:t>
                      </w:r>
                    </w:p>
                    <w:p w:rsidR="000C0908" w:rsidRPr="000C0908" w:rsidRDefault="000C0908" w:rsidP="000C0908">
                      <w:pPr>
                        <w:pStyle w:val="ListParagraph"/>
                        <w:numPr>
                          <w:ilvl w:val="0"/>
                          <w:numId w:val="6"/>
                        </w:numPr>
                        <w:spacing w:after="0"/>
                        <w:rPr>
                          <w:sz w:val="20"/>
                          <w:szCs w:val="20"/>
                        </w:rPr>
                      </w:pPr>
                      <w:r w:rsidRPr="000C0908">
                        <w:rPr>
                          <w:sz w:val="20"/>
                          <w:szCs w:val="20"/>
                        </w:rPr>
                        <w:t>You are required by the provisions of the Consumer Insurance (Disclosure and Representations) Act to take care to supply accurate and complete answers to all the questions in the declaration and to make sure that all information supplied is true and correct. You must tell us of any changes to the answers you have given as soon as possible. Failure to advise us of a change to your answers may mean that your policy is invalid and that it does not operate in the event of a claim.</w:t>
                      </w:r>
                    </w:p>
                    <w:p w:rsidR="000C0908" w:rsidRPr="00285C6C" w:rsidRDefault="000C0908" w:rsidP="00285C6C">
                      <w:pPr>
                        <w:spacing w:after="0"/>
                        <w:ind w:left="720"/>
                        <w:rPr>
                          <w:sz w:val="20"/>
                          <w:szCs w:val="20"/>
                        </w:rPr>
                      </w:pPr>
                    </w:p>
                    <w:p w:rsidR="003B3874" w:rsidRPr="00E26CCC" w:rsidRDefault="003B3874" w:rsidP="003B3874">
                      <w:pPr>
                        <w:spacing w:after="0"/>
                        <w:rPr>
                          <w:sz w:val="20"/>
                          <w:szCs w:val="20"/>
                        </w:rPr>
                      </w:pPr>
                    </w:p>
                    <w:p w:rsidR="003B3874" w:rsidRDefault="003B3874" w:rsidP="003B3874">
                      <w:pPr>
                        <w:spacing w:after="0"/>
                        <w:rPr>
                          <w:sz w:val="20"/>
                          <w:szCs w:val="20"/>
                        </w:rPr>
                      </w:pPr>
                    </w:p>
                    <w:p w:rsidR="003B3874" w:rsidRPr="00E26CCC" w:rsidRDefault="003B3874" w:rsidP="003B3874">
                      <w:pPr>
                        <w:spacing w:after="0"/>
                        <w:rPr>
                          <w:sz w:val="20"/>
                          <w:szCs w:val="20"/>
                        </w:rPr>
                      </w:pPr>
                    </w:p>
                  </w:txbxContent>
                </v:textbox>
                <w10:wrap type="square" anchorx="margin" anchory="margin"/>
              </v:shape>
            </w:pict>
          </mc:Fallback>
        </mc:AlternateContent>
      </w:r>
      <w:r>
        <w:rPr>
          <w:noProof/>
          <w:lang w:eastAsia="en-GB"/>
        </w:rPr>
        <w:drawing>
          <wp:anchor distT="0" distB="0" distL="114300" distR="114300" simplePos="0" relativeHeight="251608576" behindDoc="0" locked="0" layoutInCell="1" allowOverlap="1" wp14:anchorId="5512389A" wp14:editId="37123C92">
            <wp:simplePos x="0" y="0"/>
            <wp:positionH relativeFrom="margin">
              <wp:posOffset>-111760</wp:posOffset>
            </wp:positionH>
            <wp:positionV relativeFrom="page">
              <wp:posOffset>4097655</wp:posOffset>
            </wp:positionV>
            <wp:extent cx="288290" cy="294640"/>
            <wp:effectExtent l="0" t="0" r="0" b="0"/>
            <wp:wrapNone/>
            <wp:docPr id="24" name="Picture 24" descr="G:\AAA - NEW MARKETING DRIVE\IPID\IPID policy docs\Green hand shake - What are my oblig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AAA - NEW MARKETING DRIVE\IPID\IPID policy docs\Green hand shake - What are my obligation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29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9952" behindDoc="0" locked="0" layoutInCell="1" allowOverlap="1" wp14:anchorId="213EEE3A" wp14:editId="0645D90D">
            <wp:simplePos x="0" y="0"/>
            <wp:positionH relativeFrom="margin">
              <wp:posOffset>-100330</wp:posOffset>
            </wp:positionH>
            <wp:positionV relativeFrom="page">
              <wp:posOffset>2843441</wp:posOffset>
            </wp:positionV>
            <wp:extent cx="283210" cy="288925"/>
            <wp:effectExtent l="0" t="0" r="2540" b="0"/>
            <wp:wrapNone/>
            <wp:docPr id="193" name="Picture 193" descr="G:\AAA - NEW MARKETING DRIVE\IPID\IPID policy docs\Blue globe - Where am I covered.PNG"/>
            <wp:cNvGraphicFramePr/>
            <a:graphic xmlns:a="http://schemas.openxmlformats.org/drawingml/2006/main">
              <a:graphicData uri="http://schemas.openxmlformats.org/drawingml/2006/picture">
                <pic:pic xmlns:pic="http://schemas.openxmlformats.org/drawingml/2006/picture">
                  <pic:nvPicPr>
                    <pic:cNvPr id="23" name="Picture 23" descr="G:\AAA - NEW MARKETING DRIVE\IPID\IPID policy docs\Blue globe - Where am I covered.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210" cy="288925"/>
                    </a:xfrm>
                    <a:prstGeom prst="rect">
                      <a:avLst/>
                    </a:prstGeom>
                    <a:noFill/>
                    <a:ln>
                      <a:noFill/>
                    </a:ln>
                  </pic:spPr>
                </pic:pic>
              </a:graphicData>
            </a:graphic>
          </wp:anchor>
        </w:drawing>
      </w:r>
      <w:r w:rsidRPr="005A3684">
        <w:rPr>
          <w:noProof/>
          <w:lang w:eastAsia="en-GB"/>
        </w:rPr>
        <mc:AlternateContent>
          <mc:Choice Requires="wps">
            <w:drawing>
              <wp:anchor distT="45720" distB="45720" distL="114300" distR="114300" simplePos="0" relativeHeight="251410944" behindDoc="0" locked="0" layoutInCell="1" allowOverlap="1" wp14:anchorId="7D71FBF7" wp14:editId="18DC20F4">
                <wp:simplePos x="0" y="0"/>
                <wp:positionH relativeFrom="margin">
                  <wp:posOffset>-193675</wp:posOffset>
                </wp:positionH>
                <wp:positionV relativeFrom="page">
                  <wp:posOffset>367030</wp:posOffset>
                </wp:positionV>
                <wp:extent cx="7000875" cy="2272665"/>
                <wp:effectExtent l="0" t="0" r="28575" b="1333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2272665"/>
                        </a:xfrm>
                        <a:prstGeom prst="rect">
                          <a:avLst/>
                        </a:prstGeom>
                        <a:solidFill>
                          <a:sysClr val="window" lastClr="FFFFFF">
                            <a:lumMod val="95000"/>
                          </a:sysClr>
                        </a:solidFill>
                        <a:ln w="9525">
                          <a:solidFill>
                            <a:srgbClr val="000000"/>
                          </a:solidFill>
                          <a:miter lim="800000"/>
                          <a:headEnd/>
                          <a:tailEnd/>
                        </a:ln>
                      </wps:spPr>
                      <wps:txbx>
                        <w:txbxContent>
                          <w:p w:rsidR="005A3684" w:rsidRDefault="005A3684" w:rsidP="005A3684">
                            <w:pPr>
                              <w:spacing w:after="0"/>
                              <w:rPr>
                                <w:b/>
                                <w:sz w:val="24"/>
                                <w:szCs w:val="24"/>
                              </w:rPr>
                            </w:pPr>
                            <w:r w:rsidRPr="0054399E">
                              <w:t xml:space="preserve"> </w:t>
                            </w:r>
                            <w:r>
                              <w:t xml:space="preserve">   </w:t>
                            </w:r>
                            <w:r w:rsidR="00F43BA8">
                              <w:t xml:space="preserve">          </w:t>
                            </w:r>
                            <w:r w:rsidR="00213146" w:rsidRPr="00F43BA8">
                              <w:rPr>
                                <w:b/>
                                <w:sz w:val="24"/>
                                <w:szCs w:val="24"/>
                              </w:rPr>
                              <w:t>Are there any restrictions on cover?</w:t>
                            </w:r>
                            <w:r w:rsidR="001944FD" w:rsidRPr="001944FD">
                              <w:rPr>
                                <w:rFonts w:ascii="Arial" w:hAnsi="Arial" w:cs="Arial"/>
                                <w:b/>
                                <w:bCs/>
                                <w:noProof/>
                                <w:color w:val="000000"/>
                                <w:sz w:val="33"/>
                                <w:szCs w:val="33"/>
                                <w:lang w:eastAsia="en-GB"/>
                              </w:rPr>
                              <w:t xml:space="preserve"> </w:t>
                            </w:r>
                          </w:p>
                          <w:p w:rsidR="00CD338A" w:rsidRPr="00CD338A" w:rsidRDefault="00CD338A" w:rsidP="005A3684">
                            <w:pPr>
                              <w:spacing w:after="0"/>
                              <w:rPr>
                                <w:b/>
                                <w:sz w:val="10"/>
                                <w:szCs w:val="10"/>
                              </w:rPr>
                            </w:pPr>
                          </w:p>
                          <w:p w:rsidR="001B4ABC" w:rsidRPr="00285C6C" w:rsidRDefault="00A22856">
                            <w:pPr>
                              <w:pStyle w:val="ListParagraph"/>
                              <w:numPr>
                                <w:ilvl w:val="0"/>
                                <w:numId w:val="3"/>
                              </w:numPr>
                              <w:spacing w:after="0"/>
                              <w:rPr>
                                <w:sz w:val="20"/>
                                <w:szCs w:val="20"/>
                              </w:rPr>
                            </w:pPr>
                            <w:r w:rsidRPr="00D549EB">
                              <w:rPr>
                                <w:sz w:val="20"/>
                                <w:szCs w:val="20"/>
                              </w:rPr>
                              <w:t>The gadget must be</w:t>
                            </w:r>
                            <w:r w:rsidR="00D549EB">
                              <w:rPr>
                                <w:sz w:val="20"/>
                                <w:szCs w:val="20"/>
                              </w:rPr>
                              <w:t>:</w:t>
                            </w:r>
                          </w:p>
                          <w:p w:rsidR="001B4ABC" w:rsidRPr="001B4ABC" w:rsidRDefault="001B4ABC" w:rsidP="001B4ABC">
                            <w:pPr>
                              <w:pStyle w:val="ListParagraph"/>
                              <w:numPr>
                                <w:ilvl w:val="1"/>
                                <w:numId w:val="3"/>
                              </w:numPr>
                              <w:rPr>
                                <w:sz w:val="20"/>
                                <w:szCs w:val="20"/>
                              </w:rPr>
                            </w:pPr>
                            <w:r>
                              <w:rPr>
                                <w:sz w:val="20"/>
                                <w:szCs w:val="20"/>
                              </w:rPr>
                              <w:t xml:space="preserve">A </w:t>
                            </w:r>
                            <w:r w:rsidRPr="001B4ABC">
                              <w:rPr>
                                <w:sz w:val="20"/>
                                <w:szCs w:val="20"/>
                              </w:rPr>
                              <w:t>mobile phone, iPa</w:t>
                            </w:r>
                            <w:r>
                              <w:rPr>
                                <w:sz w:val="20"/>
                                <w:szCs w:val="20"/>
                              </w:rPr>
                              <w:t>d</w:t>
                            </w:r>
                            <w:r w:rsidRPr="001B4ABC">
                              <w:rPr>
                                <w:sz w:val="20"/>
                                <w:szCs w:val="20"/>
                              </w:rPr>
                              <w:t xml:space="preserve">, tablet, camera, laptop, portable gaming console, iPod, MP3 player, e-reader, Kindle, smart watch, sat </w:t>
                            </w:r>
                            <w:proofErr w:type="spellStart"/>
                            <w:r w:rsidRPr="001B4ABC">
                              <w:rPr>
                                <w:sz w:val="20"/>
                                <w:szCs w:val="20"/>
                              </w:rPr>
                              <w:t>nav</w:t>
                            </w:r>
                            <w:proofErr w:type="spellEnd"/>
                            <w:r w:rsidRPr="001B4ABC">
                              <w:rPr>
                                <w:sz w:val="20"/>
                                <w:szCs w:val="20"/>
                              </w:rPr>
                              <w:t xml:space="preserve"> or portable media player.  No other items will be covered under this policy.</w:t>
                            </w:r>
                          </w:p>
                          <w:p w:rsidR="001B4ABC" w:rsidRPr="001B4ABC" w:rsidRDefault="001B4ABC" w:rsidP="001B4ABC">
                            <w:pPr>
                              <w:pStyle w:val="ListParagraph"/>
                              <w:numPr>
                                <w:ilvl w:val="1"/>
                                <w:numId w:val="3"/>
                              </w:numPr>
                              <w:rPr>
                                <w:sz w:val="20"/>
                                <w:szCs w:val="20"/>
                              </w:rPr>
                            </w:pPr>
                            <w:r w:rsidRPr="001B4ABC">
                              <w:rPr>
                                <w:sz w:val="20"/>
                                <w:szCs w:val="20"/>
                              </w:rPr>
                              <w:t>of UK specification and purchased in the UK from a physical store, or, if purchased online, from a website which is UK based and which despatched the item from within the UK.  Items despatched from outside the UK will not be covered under this policy.</w:t>
                            </w:r>
                          </w:p>
                          <w:p w:rsidR="001B4ABC" w:rsidRPr="001B4ABC" w:rsidRDefault="001B4ABC" w:rsidP="001B4ABC">
                            <w:pPr>
                              <w:pStyle w:val="ListParagraph"/>
                              <w:numPr>
                                <w:ilvl w:val="1"/>
                                <w:numId w:val="3"/>
                              </w:numPr>
                              <w:rPr>
                                <w:sz w:val="20"/>
                                <w:szCs w:val="20"/>
                              </w:rPr>
                            </w:pPr>
                            <w:r w:rsidRPr="001B4ABC">
                              <w:rPr>
                                <w:sz w:val="20"/>
                                <w:szCs w:val="20"/>
                              </w:rPr>
                              <w:t>purchased new, or refurbished items, purchased directly from the manufacturer or Network Provider only.  Refurbished items purchased elsewhere or second hand items will not be covered.</w:t>
                            </w:r>
                          </w:p>
                          <w:p w:rsidR="001B4ABC" w:rsidRPr="001B4ABC" w:rsidRDefault="001B4ABC" w:rsidP="001B4ABC">
                            <w:pPr>
                              <w:pStyle w:val="ListParagraph"/>
                              <w:numPr>
                                <w:ilvl w:val="1"/>
                                <w:numId w:val="3"/>
                              </w:numPr>
                              <w:rPr>
                                <w:sz w:val="20"/>
                                <w:szCs w:val="20"/>
                              </w:rPr>
                            </w:pPr>
                            <w:r w:rsidRPr="001B4ABC">
                              <w:rPr>
                                <w:sz w:val="20"/>
                                <w:szCs w:val="20"/>
                              </w:rPr>
                              <w:t>less than 36 months old, in good condition and in full working order at the time of policy inception</w:t>
                            </w:r>
                          </w:p>
                          <w:p w:rsidR="001B4ABC" w:rsidRPr="001B4ABC" w:rsidRDefault="001B4ABC" w:rsidP="001B4ABC">
                            <w:pPr>
                              <w:pStyle w:val="ListParagraph"/>
                              <w:numPr>
                                <w:ilvl w:val="1"/>
                                <w:numId w:val="3"/>
                              </w:numPr>
                              <w:rPr>
                                <w:sz w:val="20"/>
                                <w:szCs w:val="20"/>
                              </w:rPr>
                            </w:pPr>
                            <w:r w:rsidRPr="001B4ABC">
                              <w:rPr>
                                <w:sz w:val="20"/>
                                <w:szCs w:val="20"/>
                              </w:rPr>
                              <w:t>purchased by you or gifted to you, with evidence of ownership available.</w:t>
                            </w:r>
                          </w:p>
                          <w:p w:rsidR="00DF397A" w:rsidRPr="00D549EB" w:rsidRDefault="00DF397A">
                            <w:pPr>
                              <w:pStyle w:val="ListParagraph"/>
                              <w:numPr>
                                <w:ilvl w:val="0"/>
                                <w:numId w:val="3"/>
                              </w:numPr>
                              <w:spacing w:after="0"/>
                              <w:rPr>
                                <w:sz w:val="20"/>
                                <w:szCs w:val="20"/>
                              </w:rPr>
                            </w:pPr>
                            <w:r w:rsidRPr="00D549EB">
                              <w:rPr>
                                <w:sz w:val="20"/>
                                <w:szCs w:val="20"/>
                              </w:rPr>
                              <w:t>There is a single article limit of £1,150 for mobile phones and £1,000 for all other gadgets.</w:t>
                            </w:r>
                          </w:p>
                          <w:p w:rsidR="00A22856" w:rsidRPr="00363640" w:rsidRDefault="00504A8F" w:rsidP="00A22856">
                            <w:pPr>
                              <w:pStyle w:val="ListParagraph"/>
                              <w:numPr>
                                <w:ilvl w:val="0"/>
                                <w:numId w:val="3"/>
                              </w:numPr>
                              <w:spacing w:after="0"/>
                              <w:rPr>
                                <w:sz w:val="20"/>
                                <w:szCs w:val="20"/>
                              </w:rPr>
                            </w:pPr>
                            <w:r w:rsidRPr="00363640">
                              <w:rPr>
                                <w:sz w:val="20"/>
                                <w:szCs w:val="20"/>
                              </w:rPr>
                              <w:t>Cover excludes costs or payments recoverable from any party under the terms of any other contract, guarantee, warranty or insurance.</w:t>
                            </w:r>
                          </w:p>
                          <w:p w:rsidR="00EA13DC" w:rsidRPr="000C5E8E" w:rsidRDefault="00D1702F" w:rsidP="00EA13DC">
                            <w:pPr>
                              <w:pStyle w:val="ListParagraph"/>
                              <w:numPr>
                                <w:ilvl w:val="0"/>
                                <w:numId w:val="3"/>
                              </w:numPr>
                              <w:spacing w:after="0"/>
                              <w:rPr>
                                <w:sz w:val="20"/>
                                <w:szCs w:val="20"/>
                              </w:rPr>
                            </w:pPr>
                            <w:r w:rsidRPr="00363640">
                              <w:rPr>
                                <w:sz w:val="20"/>
                                <w:szCs w:val="20"/>
                              </w:rPr>
                              <w:t>The intention of this policy is to put you back in the same position as immediately prior to the loss or damage. The maximum</w:t>
                            </w:r>
                            <w:r w:rsidR="00EA13DC" w:rsidRPr="00EA13DC">
                              <w:rPr>
                                <w:sz w:val="20"/>
                                <w:szCs w:val="20"/>
                              </w:rPr>
                              <w:t xml:space="preserve"> </w:t>
                            </w:r>
                            <w:r w:rsidR="00EA13DC" w:rsidRPr="004A0F31">
                              <w:rPr>
                                <w:sz w:val="20"/>
                                <w:szCs w:val="20"/>
                              </w:rPr>
                              <w:t>amount we will pay to repair or replace a gadget will be its original purchase price less the policy excess. This is not a</w:t>
                            </w:r>
                            <w:r w:rsidR="00EA13DC" w:rsidRPr="00EA13DC">
                              <w:rPr>
                                <w:sz w:val="20"/>
                                <w:szCs w:val="20"/>
                              </w:rPr>
                              <w:t xml:space="preserve"> </w:t>
                            </w:r>
                            <w:r w:rsidR="00EA13DC" w:rsidRPr="000C5E8E">
                              <w:rPr>
                                <w:sz w:val="20"/>
                                <w:szCs w:val="20"/>
                              </w:rPr>
                              <w:t>replacement as new policy.</w:t>
                            </w:r>
                          </w:p>
                          <w:p w:rsidR="00504A8F" w:rsidRDefault="00504A8F" w:rsidP="00504A8F">
                            <w:pPr>
                              <w:pStyle w:val="ListParagraph"/>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1FBF7" id="_x0000_s1034" type="#_x0000_t202" style="position:absolute;margin-left:-15.25pt;margin-top:28.9pt;width:551.25pt;height:178.95pt;z-index:25141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" fillcolor="#f2f2f2">
                <v:textbox>
                  <w:txbxContent>
                    <w:p w:rsidR="005A3684" w:rsidRDefault="005A3684" w:rsidP="005A3684">
                      <w:pPr>
                        <w:spacing w:after="0"/>
                        <w:rPr>
                          <w:b/>
                          <w:sz w:val="24"/>
                          <w:szCs w:val="24"/>
                        </w:rPr>
                      </w:pPr>
                      <w:r w:rsidRPr="0054399E">
                        <w:t xml:space="preserve"> </w:t>
                      </w:r>
                      <w:r>
                        <w:t xml:space="preserve">   </w:t>
                      </w:r>
                      <w:r w:rsidR="00F43BA8">
                        <w:t xml:space="preserve">          </w:t>
                      </w:r>
                      <w:r w:rsidR="00213146" w:rsidRPr="00F43BA8">
                        <w:rPr>
                          <w:b/>
                          <w:sz w:val="24"/>
                          <w:szCs w:val="24"/>
                        </w:rPr>
                        <w:t>Are there any restrictions on cover?</w:t>
                      </w:r>
                      <w:r w:rsidR="001944FD" w:rsidRPr="001944FD">
                        <w:rPr>
                          <w:rFonts w:ascii="Arial" w:hAnsi="Arial" w:cs="Arial"/>
                          <w:b/>
                          <w:bCs/>
                          <w:noProof/>
                          <w:color w:val="000000"/>
                          <w:sz w:val="33"/>
                          <w:szCs w:val="33"/>
                          <w:lang w:eastAsia="en-GB"/>
                        </w:rPr>
                        <w:t xml:space="preserve"> </w:t>
                      </w:r>
                    </w:p>
                    <w:p w:rsidR="00CD338A" w:rsidRPr="00CD338A" w:rsidRDefault="00CD338A" w:rsidP="005A3684">
                      <w:pPr>
                        <w:spacing w:after="0"/>
                        <w:rPr>
                          <w:b/>
                          <w:sz w:val="10"/>
                          <w:szCs w:val="10"/>
                        </w:rPr>
                      </w:pPr>
                    </w:p>
                    <w:p w:rsidR="001B4ABC" w:rsidRPr="00285C6C" w:rsidRDefault="00A22856">
                      <w:pPr>
                        <w:pStyle w:val="ListParagraph"/>
                        <w:numPr>
                          <w:ilvl w:val="0"/>
                          <w:numId w:val="3"/>
                        </w:numPr>
                        <w:spacing w:after="0"/>
                        <w:rPr>
                          <w:sz w:val="20"/>
                          <w:szCs w:val="20"/>
                        </w:rPr>
                      </w:pPr>
                      <w:r w:rsidRPr="00D549EB">
                        <w:rPr>
                          <w:sz w:val="20"/>
                          <w:szCs w:val="20"/>
                        </w:rPr>
                        <w:t>The gadget must be</w:t>
                      </w:r>
                      <w:r w:rsidR="00D549EB">
                        <w:rPr>
                          <w:sz w:val="20"/>
                          <w:szCs w:val="20"/>
                        </w:rPr>
                        <w:t>:</w:t>
                      </w:r>
                    </w:p>
                    <w:p w:rsidR="001B4ABC" w:rsidRPr="001B4ABC" w:rsidRDefault="001B4ABC" w:rsidP="001B4ABC">
                      <w:pPr>
                        <w:pStyle w:val="ListParagraph"/>
                        <w:numPr>
                          <w:ilvl w:val="1"/>
                          <w:numId w:val="3"/>
                        </w:numPr>
                        <w:rPr>
                          <w:sz w:val="20"/>
                          <w:szCs w:val="20"/>
                        </w:rPr>
                      </w:pPr>
                      <w:r>
                        <w:rPr>
                          <w:sz w:val="20"/>
                          <w:szCs w:val="20"/>
                        </w:rPr>
                        <w:t xml:space="preserve">A </w:t>
                      </w:r>
                      <w:r w:rsidRPr="001B4ABC">
                        <w:rPr>
                          <w:sz w:val="20"/>
                          <w:szCs w:val="20"/>
                        </w:rPr>
                        <w:t>mobile phone, iPa</w:t>
                      </w:r>
                      <w:r>
                        <w:rPr>
                          <w:sz w:val="20"/>
                          <w:szCs w:val="20"/>
                        </w:rPr>
                        <w:t>d</w:t>
                      </w:r>
                      <w:r w:rsidRPr="001B4ABC">
                        <w:rPr>
                          <w:sz w:val="20"/>
                          <w:szCs w:val="20"/>
                        </w:rPr>
                        <w:t xml:space="preserve">, tablet, camera, laptop, portable gaming console, iPod, MP3 player, e-reader, Kindle, smart watch, sat </w:t>
                      </w:r>
                      <w:proofErr w:type="spellStart"/>
                      <w:r w:rsidRPr="001B4ABC">
                        <w:rPr>
                          <w:sz w:val="20"/>
                          <w:szCs w:val="20"/>
                        </w:rPr>
                        <w:t>nav</w:t>
                      </w:r>
                      <w:proofErr w:type="spellEnd"/>
                      <w:r w:rsidRPr="001B4ABC">
                        <w:rPr>
                          <w:sz w:val="20"/>
                          <w:szCs w:val="20"/>
                        </w:rPr>
                        <w:t xml:space="preserve"> or portable media player.  No other items will be covered under this policy.</w:t>
                      </w:r>
                    </w:p>
                    <w:p w:rsidR="001B4ABC" w:rsidRPr="001B4ABC" w:rsidRDefault="001B4ABC" w:rsidP="001B4ABC">
                      <w:pPr>
                        <w:pStyle w:val="ListParagraph"/>
                        <w:numPr>
                          <w:ilvl w:val="1"/>
                          <w:numId w:val="3"/>
                        </w:numPr>
                        <w:rPr>
                          <w:sz w:val="20"/>
                          <w:szCs w:val="20"/>
                        </w:rPr>
                      </w:pPr>
                      <w:r w:rsidRPr="001B4ABC">
                        <w:rPr>
                          <w:sz w:val="20"/>
                          <w:szCs w:val="20"/>
                        </w:rPr>
                        <w:t>of UK specification and purchased in the UK from a physical store, or, if purchased online, from a website which is UK based and which despatched the item from within the UK.  Items despatched from outside the UK will not be covered under this policy.</w:t>
                      </w:r>
                    </w:p>
                    <w:p w:rsidR="001B4ABC" w:rsidRPr="001B4ABC" w:rsidRDefault="001B4ABC" w:rsidP="001B4ABC">
                      <w:pPr>
                        <w:pStyle w:val="ListParagraph"/>
                        <w:numPr>
                          <w:ilvl w:val="1"/>
                          <w:numId w:val="3"/>
                        </w:numPr>
                        <w:rPr>
                          <w:sz w:val="20"/>
                          <w:szCs w:val="20"/>
                        </w:rPr>
                      </w:pPr>
                      <w:r w:rsidRPr="001B4ABC">
                        <w:rPr>
                          <w:sz w:val="20"/>
                          <w:szCs w:val="20"/>
                        </w:rPr>
                        <w:t>purchased new, or refurbished items, purchased directly from the manufacturer or Network Provider only.  Refurbished items purchased elsewhere or second hand items will not be covered.</w:t>
                      </w:r>
                    </w:p>
                    <w:p w:rsidR="001B4ABC" w:rsidRPr="001B4ABC" w:rsidRDefault="001B4ABC" w:rsidP="001B4ABC">
                      <w:pPr>
                        <w:pStyle w:val="ListParagraph"/>
                        <w:numPr>
                          <w:ilvl w:val="1"/>
                          <w:numId w:val="3"/>
                        </w:numPr>
                        <w:rPr>
                          <w:sz w:val="20"/>
                          <w:szCs w:val="20"/>
                        </w:rPr>
                      </w:pPr>
                      <w:r w:rsidRPr="001B4ABC">
                        <w:rPr>
                          <w:sz w:val="20"/>
                          <w:szCs w:val="20"/>
                        </w:rPr>
                        <w:t>less than 36 months old, in good condition and in full working order at the time of policy inception</w:t>
                      </w:r>
                    </w:p>
                    <w:p w:rsidR="001B4ABC" w:rsidRPr="001B4ABC" w:rsidRDefault="001B4ABC" w:rsidP="001B4ABC">
                      <w:pPr>
                        <w:pStyle w:val="ListParagraph"/>
                        <w:numPr>
                          <w:ilvl w:val="1"/>
                          <w:numId w:val="3"/>
                        </w:numPr>
                        <w:rPr>
                          <w:sz w:val="20"/>
                          <w:szCs w:val="20"/>
                        </w:rPr>
                      </w:pPr>
                      <w:r w:rsidRPr="001B4ABC">
                        <w:rPr>
                          <w:sz w:val="20"/>
                          <w:szCs w:val="20"/>
                        </w:rPr>
                        <w:t>purchased by you or gifted to you, with evidence of ownership available.</w:t>
                      </w:r>
                    </w:p>
                    <w:p w:rsidR="00DF397A" w:rsidRPr="00D549EB" w:rsidRDefault="00DF397A">
                      <w:pPr>
                        <w:pStyle w:val="ListParagraph"/>
                        <w:numPr>
                          <w:ilvl w:val="0"/>
                          <w:numId w:val="3"/>
                        </w:numPr>
                        <w:spacing w:after="0"/>
                        <w:rPr>
                          <w:sz w:val="20"/>
                          <w:szCs w:val="20"/>
                        </w:rPr>
                      </w:pPr>
                      <w:r w:rsidRPr="00D549EB">
                        <w:rPr>
                          <w:sz w:val="20"/>
                          <w:szCs w:val="20"/>
                        </w:rPr>
                        <w:t>There is a single article limit of £1,150 for mobile phones and £1,000 for all other gadgets.</w:t>
                      </w:r>
                    </w:p>
                    <w:p w:rsidR="00A22856" w:rsidRPr="00363640" w:rsidRDefault="00504A8F" w:rsidP="00A22856">
                      <w:pPr>
                        <w:pStyle w:val="ListParagraph"/>
                        <w:numPr>
                          <w:ilvl w:val="0"/>
                          <w:numId w:val="3"/>
                        </w:numPr>
                        <w:spacing w:after="0"/>
                        <w:rPr>
                          <w:sz w:val="20"/>
                          <w:szCs w:val="20"/>
                        </w:rPr>
                      </w:pPr>
                      <w:r w:rsidRPr="00363640">
                        <w:rPr>
                          <w:sz w:val="20"/>
                          <w:szCs w:val="20"/>
                        </w:rPr>
                        <w:t>Cover excludes costs or payments recoverable from any party under the terms of any other contract, guarantee, warranty or insurance.</w:t>
                      </w:r>
                    </w:p>
                    <w:p w:rsidR="00EA13DC" w:rsidRPr="000C5E8E" w:rsidRDefault="00D1702F" w:rsidP="00EA13DC">
                      <w:pPr>
                        <w:pStyle w:val="ListParagraph"/>
                        <w:numPr>
                          <w:ilvl w:val="0"/>
                          <w:numId w:val="3"/>
                        </w:numPr>
                        <w:spacing w:after="0"/>
                        <w:rPr>
                          <w:sz w:val="20"/>
                          <w:szCs w:val="20"/>
                        </w:rPr>
                      </w:pPr>
                      <w:r w:rsidRPr="00363640">
                        <w:rPr>
                          <w:sz w:val="20"/>
                          <w:szCs w:val="20"/>
                        </w:rPr>
                        <w:t>The intention of this policy is to put you back in the same position as immediately prior to the loss or damage. The maximum</w:t>
                      </w:r>
                      <w:r w:rsidR="00EA13DC" w:rsidRPr="00EA13DC">
                        <w:rPr>
                          <w:sz w:val="20"/>
                          <w:szCs w:val="20"/>
                        </w:rPr>
                        <w:t xml:space="preserve"> </w:t>
                      </w:r>
                      <w:r w:rsidR="00EA13DC" w:rsidRPr="004A0F31">
                        <w:rPr>
                          <w:sz w:val="20"/>
                          <w:szCs w:val="20"/>
                        </w:rPr>
                        <w:t>amount we will pay to repair or replace a gadget will be its original purchase price less the policy excess. This is not a</w:t>
                      </w:r>
                      <w:r w:rsidR="00EA13DC" w:rsidRPr="00EA13DC">
                        <w:rPr>
                          <w:sz w:val="20"/>
                          <w:szCs w:val="20"/>
                        </w:rPr>
                        <w:t xml:space="preserve"> </w:t>
                      </w:r>
                      <w:r w:rsidR="00EA13DC" w:rsidRPr="000C5E8E">
                        <w:rPr>
                          <w:sz w:val="20"/>
                          <w:szCs w:val="20"/>
                        </w:rPr>
                        <w:t>replacement as new policy.</w:t>
                      </w:r>
                    </w:p>
                    <w:p w:rsidR="00504A8F" w:rsidRDefault="00504A8F" w:rsidP="00504A8F">
                      <w:pPr>
                        <w:pStyle w:val="ListParagraph"/>
                        <w:spacing w:after="0"/>
                      </w:pPr>
                    </w:p>
                  </w:txbxContent>
                </v:textbox>
                <w10:wrap type="square" anchorx="margin" anchory="page"/>
              </v:shape>
            </w:pict>
          </mc:Fallback>
        </mc:AlternateContent>
      </w:r>
      <w:r w:rsidR="00FA75A8">
        <w:rPr>
          <w:noProof/>
          <w:lang w:eastAsia="en-GB"/>
        </w:rPr>
        <w:drawing>
          <wp:anchor distT="0" distB="0" distL="114300" distR="114300" simplePos="0" relativeHeight="251660800" behindDoc="0" locked="0" layoutInCell="1" allowOverlap="1" wp14:anchorId="4FE8EB9C" wp14:editId="35A397A3">
            <wp:simplePos x="0" y="0"/>
            <wp:positionH relativeFrom="margin">
              <wp:posOffset>-114300</wp:posOffset>
            </wp:positionH>
            <wp:positionV relativeFrom="page">
              <wp:posOffset>431165</wp:posOffset>
            </wp:positionV>
            <wp:extent cx="259715" cy="276860"/>
            <wp:effectExtent l="0" t="0" r="6985" b="8890"/>
            <wp:wrapNone/>
            <wp:docPr id="192" name="Picture 192" descr="G:\AAA - NEW MARKETING DRIVE\IPID\IPID policy docs\Orange ! - Are there any restrictions on cover.PNG"/>
            <wp:cNvGraphicFramePr/>
            <a:graphic xmlns:a="http://schemas.openxmlformats.org/drawingml/2006/main">
              <a:graphicData uri="http://schemas.openxmlformats.org/drawingml/2006/picture">
                <pic:pic xmlns:pic="http://schemas.openxmlformats.org/drawingml/2006/picture">
                  <pic:nvPicPr>
                    <pic:cNvPr id="27" name="Picture 27" descr="G:\AAA - NEW MARKETING DRIVE\IPID\IPID policy docs\Orange ! - Are there any restrictions on cover.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715" cy="276860"/>
                    </a:xfrm>
                    <a:prstGeom prst="rect">
                      <a:avLst/>
                    </a:prstGeom>
                    <a:noFill/>
                    <a:ln>
                      <a:noFill/>
                    </a:ln>
                  </pic:spPr>
                </pic:pic>
              </a:graphicData>
            </a:graphic>
          </wp:anchor>
        </w:drawing>
      </w:r>
    </w:p>
    <w:p w:rsidR="002440A6" w:rsidRDefault="002440A6" w:rsidP="0054399E">
      <w:pPr>
        <w:spacing w:after="0"/>
      </w:pPr>
    </w:p>
    <w:p w:rsidR="002440A6" w:rsidRDefault="002440A6" w:rsidP="0054399E">
      <w:pPr>
        <w:spacing w:after="0"/>
      </w:pPr>
    </w:p>
    <w:p w:rsidR="003251C2" w:rsidRDefault="003251C2" w:rsidP="0054399E">
      <w:pPr>
        <w:spacing w:after="0"/>
      </w:pPr>
    </w:p>
    <w:p w:rsidR="003251C2" w:rsidRDefault="003251C2" w:rsidP="0054399E">
      <w:pPr>
        <w:spacing w:after="0"/>
      </w:pPr>
    </w:p>
    <w:sectPr w:rsidR="003251C2" w:rsidSect="00285C6C">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785"/>
    <w:multiLevelType w:val="hybridMultilevel"/>
    <w:tmpl w:val="178CDDC2"/>
    <w:lvl w:ilvl="0" w:tplc="0E8C7756">
      <w:start w:val="1"/>
      <w:numFmt w:val="bullet"/>
      <w:lvlText w:val=""/>
      <w:lvlJc w:val="left"/>
      <w:pPr>
        <w:ind w:left="360" w:hanging="360"/>
      </w:pPr>
      <w:rPr>
        <w:rFonts w:ascii="Wingdings" w:hAnsi="Wingdings" w:hint="default"/>
        <w:color w:val="00206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C503CD"/>
    <w:multiLevelType w:val="hybridMultilevel"/>
    <w:tmpl w:val="E4DA4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F475B"/>
    <w:multiLevelType w:val="hybridMultilevel"/>
    <w:tmpl w:val="169818F2"/>
    <w:lvl w:ilvl="0" w:tplc="6E8C5250">
      <w:start w:val="1"/>
      <w:numFmt w:val="bullet"/>
      <w:lvlText w:val="Ï"/>
      <w:lvlJc w:val="left"/>
      <w:pPr>
        <w:ind w:left="720" w:hanging="360"/>
      </w:pPr>
      <w:rPr>
        <w:rFonts w:ascii="Wingdings 2" w:hAnsi="Wingdings 2" w:hint="default"/>
        <w:b/>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E065B"/>
    <w:multiLevelType w:val="hybridMultilevel"/>
    <w:tmpl w:val="0A2A4B3A"/>
    <w:lvl w:ilvl="0" w:tplc="412801BC">
      <w:start w:val="1"/>
      <w:numFmt w:val="bullet"/>
      <w:lvlText w:val=""/>
      <w:lvlJc w:val="left"/>
      <w:pPr>
        <w:ind w:left="720" w:hanging="360"/>
      </w:pPr>
      <w:rPr>
        <w:rFonts w:ascii="Symbol" w:hAnsi="Symbol" w:hint="default"/>
        <w:b/>
        <w:color w:val="FFC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C5AC2"/>
    <w:multiLevelType w:val="hybridMultilevel"/>
    <w:tmpl w:val="2B44546E"/>
    <w:lvl w:ilvl="0" w:tplc="2F682360">
      <w:start w:val="1"/>
      <w:numFmt w:val="bullet"/>
      <w:lvlText w:val=""/>
      <w:lvlJc w:val="left"/>
      <w:pPr>
        <w:ind w:left="720" w:hanging="360"/>
      </w:pPr>
      <w:rPr>
        <w:rFonts w:ascii="Wingdings" w:hAnsi="Wingdings" w:hint="default"/>
        <w:b/>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61BA5"/>
    <w:multiLevelType w:val="hybridMultilevel"/>
    <w:tmpl w:val="7624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44A2A"/>
    <w:multiLevelType w:val="hybridMultilevel"/>
    <w:tmpl w:val="199AA010"/>
    <w:lvl w:ilvl="0" w:tplc="FD9AA832">
      <w:start w:val="1"/>
      <w:numFmt w:val="bullet"/>
      <w:lvlText w:val=""/>
      <w:lvlJc w:val="left"/>
      <w:pPr>
        <w:ind w:left="786" w:hanging="360"/>
      </w:pPr>
      <w:rPr>
        <w:rFonts w:ascii="Wingdings" w:hAnsi="Wingdings" w:hint="default"/>
        <w:color w:val="44546A" w:themeColor="text2"/>
        <w:sz w:val="18"/>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77962E3"/>
    <w:multiLevelType w:val="hybridMultilevel"/>
    <w:tmpl w:val="058AD24A"/>
    <w:lvl w:ilvl="0" w:tplc="739231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39231AA">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565D0"/>
    <w:multiLevelType w:val="hybridMultilevel"/>
    <w:tmpl w:val="5194F70E"/>
    <w:lvl w:ilvl="0" w:tplc="6E8C5250">
      <w:start w:val="1"/>
      <w:numFmt w:val="bullet"/>
      <w:lvlText w:val="Ï"/>
      <w:lvlJc w:val="left"/>
      <w:pPr>
        <w:ind w:left="360" w:hanging="360"/>
      </w:pPr>
      <w:rPr>
        <w:rFonts w:ascii="Wingdings 2" w:hAnsi="Wingdings 2"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21F1C"/>
    <w:multiLevelType w:val="hybridMultilevel"/>
    <w:tmpl w:val="5BDC94CC"/>
    <w:lvl w:ilvl="0" w:tplc="0E8C7756">
      <w:start w:val="1"/>
      <w:numFmt w:val="bullet"/>
      <w:lvlText w:val=""/>
      <w:lvlJc w:val="left"/>
      <w:pPr>
        <w:ind w:left="720" w:hanging="360"/>
      </w:pPr>
      <w:rPr>
        <w:rFonts w:ascii="Wingdings" w:hAnsi="Wingdings" w:hint="default"/>
        <w:color w:val="00206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47558"/>
    <w:multiLevelType w:val="hybridMultilevel"/>
    <w:tmpl w:val="E4FE780A"/>
    <w:lvl w:ilvl="0" w:tplc="08090001">
      <w:start w:val="1"/>
      <w:numFmt w:val="bullet"/>
      <w:lvlText w:val=""/>
      <w:lvlJc w:val="left"/>
      <w:pPr>
        <w:ind w:left="1080" w:hanging="360"/>
      </w:pPr>
      <w:rPr>
        <w:rFonts w:ascii="Symbol" w:hAnsi="Symbol" w:hint="default"/>
        <w:color w:val="002060"/>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9"/>
  </w:num>
  <w:num w:numId="6">
    <w:abstractNumId w:val="10"/>
  </w:num>
  <w:num w:numId="7">
    <w:abstractNumId w:val="5"/>
  </w:num>
  <w:num w:numId="8">
    <w:abstractNumId w:val="8"/>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0D"/>
    <w:rsid w:val="00004A79"/>
    <w:rsid w:val="00017F28"/>
    <w:rsid w:val="000214AC"/>
    <w:rsid w:val="0003170F"/>
    <w:rsid w:val="0005543E"/>
    <w:rsid w:val="0006777B"/>
    <w:rsid w:val="00093EE7"/>
    <w:rsid w:val="00094B10"/>
    <w:rsid w:val="000A4BA9"/>
    <w:rsid w:val="000B3DC8"/>
    <w:rsid w:val="000C0908"/>
    <w:rsid w:val="000C0A8A"/>
    <w:rsid w:val="000C5B4C"/>
    <w:rsid w:val="000D1AFD"/>
    <w:rsid w:val="000E1139"/>
    <w:rsid w:val="000F20F8"/>
    <w:rsid w:val="00104A18"/>
    <w:rsid w:val="001250EF"/>
    <w:rsid w:val="00171977"/>
    <w:rsid w:val="00172DC7"/>
    <w:rsid w:val="00174CF8"/>
    <w:rsid w:val="0018150B"/>
    <w:rsid w:val="001944FD"/>
    <w:rsid w:val="001A7C10"/>
    <w:rsid w:val="001A7DF2"/>
    <w:rsid w:val="001B0FAF"/>
    <w:rsid w:val="001B4ABC"/>
    <w:rsid w:val="001C4F71"/>
    <w:rsid w:val="001C5308"/>
    <w:rsid w:val="00213146"/>
    <w:rsid w:val="00216445"/>
    <w:rsid w:val="002440A6"/>
    <w:rsid w:val="00245282"/>
    <w:rsid w:val="00264777"/>
    <w:rsid w:val="0026539E"/>
    <w:rsid w:val="0026581C"/>
    <w:rsid w:val="00280184"/>
    <w:rsid w:val="00285C6C"/>
    <w:rsid w:val="00287DF1"/>
    <w:rsid w:val="002D3856"/>
    <w:rsid w:val="003016B2"/>
    <w:rsid w:val="00320EB6"/>
    <w:rsid w:val="0032379A"/>
    <w:rsid w:val="003251C2"/>
    <w:rsid w:val="003277F2"/>
    <w:rsid w:val="00355DB0"/>
    <w:rsid w:val="00355F07"/>
    <w:rsid w:val="00363640"/>
    <w:rsid w:val="00367974"/>
    <w:rsid w:val="003B3874"/>
    <w:rsid w:val="003D1A3F"/>
    <w:rsid w:val="004059EB"/>
    <w:rsid w:val="00466F8E"/>
    <w:rsid w:val="0047087A"/>
    <w:rsid w:val="00471FB0"/>
    <w:rsid w:val="004841B7"/>
    <w:rsid w:val="004B3EEA"/>
    <w:rsid w:val="004C1E83"/>
    <w:rsid w:val="004F3DC8"/>
    <w:rsid w:val="004F4813"/>
    <w:rsid w:val="004F4E05"/>
    <w:rsid w:val="00504A8F"/>
    <w:rsid w:val="00511FD0"/>
    <w:rsid w:val="0054399E"/>
    <w:rsid w:val="00546A40"/>
    <w:rsid w:val="00550F5E"/>
    <w:rsid w:val="00554D81"/>
    <w:rsid w:val="00557AB6"/>
    <w:rsid w:val="0058622F"/>
    <w:rsid w:val="0059029C"/>
    <w:rsid w:val="00593EF4"/>
    <w:rsid w:val="005A3684"/>
    <w:rsid w:val="005E2F0F"/>
    <w:rsid w:val="005E4162"/>
    <w:rsid w:val="00627787"/>
    <w:rsid w:val="00665CE7"/>
    <w:rsid w:val="00680146"/>
    <w:rsid w:val="00692B9A"/>
    <w:rsid w:val="006D40F5"/>
    <w:rsid w:val="006D69BA"/>
    <w:rsid w:val="00743AD0"/>
    <w:rsid w:val="00751815"/>
    <w:rsid w:val="00784910"/>
    <w:rsid w:val="007C53E4"/>
    <w:rsid w:val="007E14D6"/>
    <w:rsid w:val="008230C1"/>
    <w:rsid w:val="008265E3"/>
    <w:rsid w:val="00835BB2"/>
    <w:rsid w:val="008579EB"/>
    <w:rsid w:val="008C6925"/>
    <w:rsid w:val="008E7B7C"/>
    <w:rsid w:val="00907775"/>
    <w:rsid w:val="00915776"/>
    <w:rsid w:val="00920752"/>
    <w:rsid w:val="00920765"/>
    <w:rsid w:val="00947812"/>
    <w:rsid w:val="009665CD"/>
    <w:rsid w:val="0099722C"/>
    <w:rsid w:val="00997C1E"/>
    <w:rsid w:val="009C0ED4"/>
    <w:rsid w:val="00A22856"/>
    <w:rsid w:val="00A432BC"/>
    <w:rsid w:val="00A755FF"/>
    <w:rsid w:val="00A81587"/>
    <w:rsid w:val="00A84924"/>
    <w:rsid w:val="00AA1791"/>
    <w:rsid w:val="00AA472C"/>
    <w:rsid w:val="00AC5F3B"/>
    <w:rsid w:val="00AC6DAB"/>
    <w:rsid w:val="00B06B7E"/>
    <w:rsid w:val="00B16BE7"/>
    <w:rsid w:val="00B27DA7"/>
    <w:rsid w:val="00B4126C"/>
    <w:rsid w:val="00B57D65"/>
    <w:rsid w:val="00B620B6"/>
    <w:rsid w:val="00BA580E"/>
    <w:rsid w:val="00BE2BAD"/>
    <w:rsid w:val="00BF38CB"/>
    <w:rsid w:val="00C0651F"/>
    <w:rsid w:val="00C20E4B"/>
    <w:rsid w:val="00C24CB3"/>
    <w:rsid w:val="00C55BDC"/>
    <w:rsid w:val="00C6114B"/>
    <w:rsid w:val="00C61CA2"/>
    <w:rsid w:val="00C63F91"/>
    <w:rsid w:val="00C77CB3"/>
    <w:rsid w:val="00C81B04"/>
    <w:rsid w:val="00CA757A"/>
    <w:rsid w:val="00CB00DE"/>
    <w:rsid w:val="00CB166A"/>
    <w:rsid w:val="00CD338A"/>
    <w:rsid w:val="00CD548C"/>
    <w:rsid w:val="00CF4726"/>
    <w:rsid w:val="00D0238F"/>
    <w:rsid w:val="00D1702F"/>
    <w:rsid w:val="00D22C2C"/>
    <w:rsid w:val="00D31199"/>
    <w:rsid w:val="00D40461"/>
    <w:rsid w:val="00D4416C"/>
    <w:rsid w:val="00D54568"/>
    <w:rsid w:val="00D549EB"/>
    <w:rsid w:val="00D61674"/>
    <w:rsid w:val="00DC4ABC"/>
    <w:rsid w:val="00DC68AB"/>
    <w:rsid w:val="00DF397A"/>
    <w:rsid w:val="00E252E7"/>
    <w:rsid w:val="00E26CCC"/>
    <w:rsid w:val="00E3171F"/>
    <w:rsid w:val="00E453E2"/>
    <w:rsid w:val="00E57299"/>
    <w:rsid w:val="00E8050D"/>
    <w:rsid w:val="00E84EE0"/>
    <w:rsid w:val="00E860D1"/>
    <w:rsid w:val="00E86882"/>
    <w:rsid w:val="00E90633"/>
    <w:rsid w:val="00E97F91"/>
    <w:rsid w:val="00EA10E7"/>
    <w:rsid w:val="00EA13DC"/>
    <w:rsid w:val="00F150F1"/>
    <w:rsid w:val="00F43BA8"/>
    <w:rsid w:val="00F4455D"/>
    <w:rsid w:val="00F66E77"/>
    <w:rsid w:val="00F6779C"/>
    <w:rsid w:val="00F8628F"/>
    <w:rsid w:val="00FA15BB"/>
    <w:rsid w:val="00FA75A8"/>
    <w:rsid w:val="00FF1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A9B572-F3EF-4E84-8DD4-07E8B149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99E"/>
    <w:pPr>
      <w:ind w:left="720"/>
      <w:contextualSpacing/>
    </w:pPr>
  </w:style>
  <w:style w:type="paragraph" w:styleId="BalloonText">
    <w:name w:val="Balloon Text"/>
    <w:basedOn w:val="Normal"/>
    <w:link w:val="BalloonTextChar"/>
    <w:uiPriority w:val="99"/>
    <w:semiHidden/>
    <w:unhideWhenUsed/>
    <w:rsid w:val="00CF4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726"/>
    <w:rPr>
      <w:rFonts w:ascii="Segoe UI" w:hAnsi="Segoe UI" w:cs="Segoe UI"/>
      <w:sz w:val="18"/>
      <w:szCs w:val="18"/>
    </w:rPr>
  </w:style>
  <w:style w:type="table" w:styleId="TableGrid">
    <w:name w:val="Table Grid"/>
    <w:basedOn w:val="TableNormal"/>
    <w:uiPriority w:val="59"/>
    <w:rsid w:val="00CF4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944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Markerstudy Group</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Page</dc:creator>
  <cp:lastModifiedBy>Giovanni Ciampa</cp:lastModifiedBy>
  <cp:revision>3</cp:revision>
  <cp:lastPrinted>2018-10-31T14:55:00Z</cp:lastPrinted>
  <dcterms:created xsi:type="dcterms:W3CDTF">2020-03-06T14:23:00Z</dcterms:created>
  <dcterms:modified xsi:type="dcterms:W3CDTF">2020-03-06T14:35:00Z</dcterms:modified>
</cp:coreProperties>
</file>