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F2571" w14:textId="25DBE4C6" w:rsidR="007060D7" w:rsidRDefault="007060D7" w:rsidP="007060D7">
      <w:r>
        <w:rPr>
          <w:noProof/>
        </w:rPr>
        <mc:AlternateContent>
          <mc:Choice Requires="wps">
            <w:drawing>
              <wp:anchor distT="45720" distB="45720" distL="114300" distR="114300" simplePos="0" relativeHeight="251658240" behindDoc="0" locked="0" layoutInCell="1" allowOverlap="1" wp14:anchorId="0E7141CC" wp14:editId="426CE4E7">
                <wp:simplePos x="0" y="0"/>
                <wp:positionH relativeFrom="column">
                  <wp:posOffset>457200</wp:posOffset>
                </wp:positionH>
                <wp:positionV relativeFrom="paragraph">
                  <wp:posOffset>1568450</wp:posOffset>
                </wp:positionV>
                <wp:extent cx="4025900" cy="4070350"/>
                <wp:effectExtent l="0" t="0" r="0" b="63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070350"/>
                        </a:xfrm>
                        <a:prstGeom prst="rect">
                          <a:avLst/>
                        </a:prstGeom>
                        <a:noFill/>
                        <a:ln w="9525">
                          <a:noFill/>
                          <a:miter lim="800000"/>
                          <a:headEnd/>
                          <a:tailEnd/>
                        </a:ln>
                      </wps:spPr>
                      <wps:txbx>
                        <w:txbxContent>
                          <w:p w14:paraId="0084DF41" w14:textId="3C38A53D" w:rsidR="007060D7" w:rsidRPr="007060D7" w:rsidRDefault="007060D7" w:rsidP="007060D7">
                            <w:pPr>
                              <w:spacing w:line="240" w:lineRule="auto"/>
                              <w:rPr>
                                <w:rFonts w:ascii="Abadi" w:hAnsi="Abadi"/>
                                <w:b/>
                                <w:bCs/>
                                <w:color w:val="FFFFFF" w:themeColor="background1"/>
                                <w:sz w:val="80"/>
                                <w:szCs w:val="80"/>
                              </w:rPr>
                            </w:pPr>
                            <w:r>
                              <w:rPr>
                                <w:rFonts w:ascii="Abadi" w:hAnsi="Abadi"/>
                                <w:b/>
                                <w:bCs/>
                                <w:color w:val="FFFFFF" w:themeColor="background1"/>
                                <w:sz w:val="80"/>
                                <w:szCs w:val="80"/>
                              </w:rPr>
                              <w:t>Fitness Testing Policy</w:t>
                            </w:r>
                          </w:p>
                          <w:p w14:paraId="6C8CB336" w14:textId="77777777" w:rsidR="007060D7" w:rsidRDefault="007060D7" w:rsidP="007060D7">
                            <w:pPr>
                              <w:rPr>
                                <w:rFonts w:ascii="Abadi" w:hAnsi="Abadi"/>
                                <w:color w:val="FFFFFF" w:themeColor="background1"/>
                                <w:sz w:val="40"/>
                                <w:szCs w:val="40"/>
                              </w:rPr>
                            </w:pPr>
                          </w:p>
                          <w:p w14:paraId="37EB31F9" w14:textId="77777777" w:rsidR="007060D7" w:rsidRDefault="007060D7" w:rsidP="007060D7">
                            <w:pPr>
                              <w:rPr>
                                <w:rFonts w:ascii="Abadi" w:hAnsi="Abadi"/>
                                <w:color w:val="FFFFFF" w:themeColor="background1"/>
                                <w:sz w:val="40"/>
                                <w:szCs w:val="40"/>
                              </w:rPr>
                            </w:pPr>
                          </w:p>
                          <w:p w14:paraId="09C86040" w14:textId="77777777" w:rsidR="007060D7" w:rsidRDefault="007060D7" w:rsidP="007060D7">
                            <w:pPr>
                              <w:rPr>
                                <w:rFonts w:ascii="Abadi" w:hAnsi="Abadi"/>
                                <w:color w:val="FFFFFF" w:themeColor="background1"/>
                                <w:sz w:val="40"/>
                                <w:szCs w:val="40"/>
                              </w:rPr>
                            </w:pPr>
                          </w:p>
                          <w:p w14:paraId="7C884939" w14:textId="77777777" w:rsidR="007060D7" w:rsidRDefault="007060D7" w:rsidP="007060D7">
                            <w:pPr>
                              <w:rPr>
                                <w:rFonts w:ascii="Abadi" w:hAnsi="Abadi"/>
                                <w:color w:val="FFFFFF" w:themeColor="background1"/>
                                <w:sz w:val="40"/>
                                <w:szCs w:val="40"/>
                              </w:rPr>
                            </w:pPr>
                          </w:p>
                          <w:p w14:paraId="29C81E76" w14:textId="680CE1B0" w:rsidR="007060D7" w:rsidRDefault="007060D7" w:rsidP="007060D7">
                            <w:pPr>
                              <w:spacing w:line="240" w:lineRule="auto"/>
                              <w:rPr>
                                <w:rFonts w:ascii="Abadi" w:hAnsi="Abadi"/>
                                <w:color w:val="FFFFFF" w:themeColor="background1"/>
                                <w:sz w:val="40"/>
                                <w:szCs w:val="40"/>
                              </w:rPr>
                            </w:pPr>
                            <w:r w:rsidRPr="00AB0F0F">
                              <w:rPr>
                                <w:rFonts w:ascii="Abadi" w:hAnsi="Abadi"/>
                                <w:color w:val="FFFFFF" w:themeColor="background1"/>
                                <w:sz w:val="40"/>
                                <w:szCs w:val="40"/>
                              </w:rPr>
                              <w:t xml:space="preserve">Version </w:t>
                            </w:r>
                            <w:r>
                              <w:rPr>
                                <w:rFonts w:ascii="Abadi" w:hAnsi="Abadi"/>
                                <w:color w:val="FFFFFF" w:themeColor="background1"/>
                                <w:sz w:val="40"/>
                                <w:szCs w:val="40"/>
                              </w:rPr>
                              <w:t>1</w:t>
                            </w:r>
                          </w:p>
                          <w:p w14:paraId="01DB8188" w14:textId="69F88CAA" w:rsidR="007060D7" w:rsidRPr="007060D7" w:rsidRDefault="007060D7" w:rsidP="007060D7">
                            <w:pPr>
                              <w:spacing w:line="240" w:lineRule="auto"/>
                              <w:rPr>
                                <w:rFonts w:ascii="Abadi" w:hAnsi="Abadi"/>
                                <w:color w:val="FFFFFF" w:themeColor="background1"/>
                                <w:sz w:val="36"/>
                                <w:szCs w:val="36"/>
                              </w:rPr>
                            </w:pPr>
                            <w:r w:rsidRPr="007060D7">
                              <w:rPr>
                                <w:rFonts w:ascii="Abadi" w:hAnsi="Abadi"/>
                                <w:color w:val="FFFFFF" w:themeColor="background1"/>
                                <w:sz w:val="36"/>
                                <w:szCs w:val="36"/>
                              </w:rPr>
                              <w:t>2023</w:t>
                            </w:r>
                          </w:p>
                          <w:p w14:paraId="7D455556" w14:textId="68205A64" w:rsidR="007060D7" w:rsidRPr="00AB0F0F" w:rsidRDefault="007060D7" w:rsidP="007060D7">
                            <w:pPr>
                              <w:rPr>
                                <w:rFonts w:ascii="Abadi" w:hAnsi="Abadi"/>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141CC" id="_x0000_t202" coordsize="21600,21600" o:spt="202" path="m,l,21600r21600,l21600,xe">
                <v:stroke joinstyle="miter"/>
                <v:path gradientshapeok="t" o:connecttype="rect"/>
              </v:shapetype>
              <v:shape id="Text Box 217" o:spid="_x0000_s1026" type="#_x0000_t202" style="position:absolute;margin-left:36pt;margin-top:123.5pt;width:317pt;height:32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" filled="f" stroked="f">
                <v:textbox>
                  <w:txbxContent>
                    <w:p w14:paraId="0084DF41" w14:textId="3C38A53D" w:rsidR="007060D7" w:rsidRPr="007060D7" w:rsidRDefault="007060D7" w:rsidP="007060D7">
                      <w:pPr>
                        <w:spacing w:line="240" w:lineRule="auto"/>
                        <w:rPr>
                          <w:rFonts w:ascii="Abadi" w:hAnsi="Abadi"/>
                          <w:b/>
                          <w:bCs/>
                          <w:color w:val="FFFFFF" w:themeColor="background1"/>
                          <w:sz w:val="80"/>
                          <w:szCs w:val="80"/>
                        </w:rPr>
                      </w:pPr>
                      <w:r>
                        <w:rPr>
                          <w:rFonts w:ascii="Abadi" w:hAnsi="Abadi"/>
                          <w:b/>
                          <w:bCs/>
                          <w:color w:val="FFFFFF" w:themeColor="background1"/>
                          <w:sz w:val="80"/>
                          <w:szCs w:val="80"/>
                        </w:rPr>
                        <w:t>Fitness Testing Policy</w:t>
                      </w:r>
                    </w:p>
                    <w:p w14:paraId="6C8CB336" w14:textId="77777777" w:rsidR="007060D7" w:rsidRDefault="007060D7" w:rsidP="007060D7">
                      <w:pPr>
                        <w:rPr>
                          <w:rFonts w:ascii="Abadi" w:hAnsi="Abadi"/>
                          <w:color w:val="FFFFFF" w:themeColor="background1"/>
                          <w:sz w:val="40"/>
                          <w:szCs w:val="40"/>
                        </w:rPr>
                      </w:pPr>
                    </w:p>
                    <w:p w14:paraId="37EB31F9" w14:textId="77777777" w:rsidR="007060D7" w:rsidRDefault="007060D7" w:rsidP="007060D7">
                      <w:pPr>
                        <w:rPr>
                          <w:rFonts w:ascii="Abadi" w:hAnsi="Abadi"/>
                          <w:color w:val="FFFFFF" w:themeColor="background1"/>
                          <w:sz w:val="40"/>
                          <w:szCs w:val="40"/>
                        </w:rPr>
                      </w:pPr>
                    </w:p>
                    <w:p w14:paraId="09C86040" w14:textId="77777777" w:rsidR="007060D7" w:rsidRDefault="007060D7" w:rsidP="007060D7">
                      <w:pPr>
                        <w:rPr>
                          <w:rFonts w:ascii="Abadi" w:hAnsi="Abadi"/>
                          <w:color w:val="FFFFFF" w:themeColor="background1"/>
                          <w:sz w:val="40"/>
                          <w:szCs w:val="40"/>
                        </w:rPr>
                      </w:pPr>
                    </w:p>
                    <w:p w14:paraId="7C884939" w14:textId="77777777" w:rsidR="007060D7" w:rsidRDefault="007060D7" w:rsidP="007060D7">
                      <w:pPr>
                        <w:rPr>
                          <w:rFonts w:ascii="Abadi" w:hAnsi="Abadi"/>
                          <w:color w:val="FFFFFF" w:themeColor="background1"/>
                          <w:sz w:val="40"/>
                          <w:szCs w:val="40"/>
                        </w:rPr>
                      </w:pPr>
                    </w:p>
                    <w:p w14:paraId="29C81E76" w14:textId="680CE1B0" w:rsidR="007060D7" w:rsidRDefault="007060D7" w:rsidP="007060D7">
                      <w:pPr>
                        <w:spacing w:line="240" w:lineRule="auto"/>
                        <w:rPr>
                          <w:rFonts w:ascii="Abadi" w:hAnsi="Abadi"/>
                          <w:color w:val="FFFFFF" w:themeColor="background1"/>
                          <w:sz w:val="40"/>
                          <w:szCs w:val="40"/>
                        </w:rPr>
                      </w:pPr>
                      <w:r w:rsidRPr="00AB0F0F">
                        <w:rPr>
                          <w:rFonts w:ascii="Abadi" w:hAnsi="Abadi"/>
                          <w:color w:val="FFFFFF" w:themeColor="background1"/>
                          <w:sz w:val="40"/>
                          <w:szCs w:val="40"/>
                        </w:rPr>
                        <w:t xml:space="preserve">Version </w:t>
                      </w:r>
                      <w:r>
                        <w:rPr>
                          <w:rFonts w:ascii="Abadi" w:hAnsi="Abadi"/>
                          <w:color w:val="FFFFFF" w:themeColor="background1"/>
                          <w:sz w:val="40"/>
                          <w:szCs w:val="40"/>
                        </w:rPr>
                        <w:t>1</w:t>
                      </w:r>
                    </w:p>
                    <w:p w14:paraId="01DB8188" w14:textId="69F88CAA" w:rsidR="007060D7" w:rsidRPr="007060D7" w:rsidRDefault="007060D7" w:rsidP="007060D7">
                      <w:pPr>
                        <w:spacing w:line="240" w:lineRule="auto"/>
                        <w:rPr>
                          <w:rFonts w:ascii="Abadi" w:hAnsi="Abadi"/>
                          <w:color w:val="FFFFFF" w:themeColor="background1"/>
                          <w:sz w:val="36"/>
                          <w:szCs w:val="36"/>
                        </w:rPr>
                      </w:pPr>
                      <w:r w:rsidRPr="007060D7">
                        <w:rPr>
                          <w:rFonts w:ascii="Abadi" w:hAnsi="Abadi"/>
                          <w:color w:val="FFFFFF" w:themeColor="background1"/>
                          <w:sz w:val="36"/>
                          <w:szCs w:val="36"/>
                        </w:rPr>
                        <w:t>2023</w:t>
                      </w:r>
                    </w:p>
                    <w:p w14:paraId="7D455556" w14:textId="68205A64" w:rsidR="007060D7" w:rsidRPr="00AB0F0F" w:rsidRDefault="007060D7" w:rsidP="007060D7">
                      <w:pPr>
                        <w:rPr>
                          <w:rFonts w:ascii="Abadi" w:hAnsi="Abadi"/>
                          <w:color w:val="FFFFFF" w:themeColor="background1"/>
                          <w:sz w:val="36"/>
                          <w:szCs w:val="36"/>
                        </w:rPr>
                      </w:pPr>
                    </w:p>
                  </w:txbxContent>
                </v:textbox>
              </v:shape>
            </w:pict>
          </mc:Fallback>
        </mc:AlternateContent>
      </w:r>
      <w:r w:rsidRPr="00F62C33">
        <w:rPr>
          <w:noProof/>
        </w:rPr>
        <w:drawing>
          <wp:anchor distT="0" distB="0" distL="114300" distR="114300" simplePos="0" relativeHeight="251658241" behindDoc="0" locked="0" layoutInCell="1" allowOverlap="1" wp14:anchorId="05700144" wp14:editId="50320EBC">
            <wp:simplePos x="0" y="0"/>
            <wp:positionH relativeFrom="margin">
              <wp:align>center</wp:align>
            </wp:positionH>
            <wp:positionV relativeFrom="paragraph">
              <wp:posOffset>5651500</wp:posOffset>
            </wp:positionV>
            <wp:extent cx="4552950" cy="1001848"/>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52950" cy="10018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B300D13" wp14:editId="5D72716F">
            <wp:extent cx="5731510" cy="810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28EC3792" w14:textId="77777777" w:rsidR="007060D7" w:rsidRDefault="007060D7" w:rsidP="007060D7"/>
    <w:p w14:paraId="091C9583" w14:textId="77777777" w:rsidR="007060D7" w:rsidRDefault="007060D7" w:rsidP="007060D7"/>
    <w:p w14:paraId="35ACFF3C" w14:textId="74D4D2D4" w:rsidR="1F7B70FF" w:rsidRDefault="1F7B70FF" w:rsidP="1F7B70FF"/>
    <w:p w14:paraId="3F4190C1" w14:textId="4F053E7C" w:rsidR="1F7B70FF" w:rsidRDefault="1F7B70FF" w:rsidP="1F7B70FF"/>
    <w:tbl>
      <w:tblPr>
        <w:tblpPr w:leftFromText="180" w:rightFromText="180" w:horzAnchor="margin" w:tblpY="1160"/>
        <w:tblW w:w="8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5"/>
      </w:tblGrid>
      <w:tr w:rsidR="007060D7" w:rsidRPr="00B014E9" w14:paraId="7992FE8F" w14:textId="77777777" w:rsidTr="1F7B70FF">
        <w:trPr>
          <w:trHeight w:val="4800"/>
        </w:trPr>
        <w:tc>
          <w:tcPr>
            <w:tcW w:w="8505" w:type="dxa"/>
            <w:tcBorders>
              <w:top w:val="nil"/>
              <w:left w:val="nil"/>
              <w:bottom w:val="nil"/>
              <w:right w:val="nil"/>
            </w:tcBorders>
            <w:shd w:val="clear" w:color="auto" w:fill="E7E6E6" w:themeFill="background2"/>
            <w:hideMark/>
          </w:tcPr>
          <w:p w14:paraId="28A08248" w14:textId="77777777" w:rsidR="007060D7" w:rsidRPr="00B014E9" w:rsidRDefault="007060D7">
            <w:pPr>
              <w:spacing w:after="0" w:line="240" w:lineRule="auto"/>
              <w:textAlignment w:val="baseline"/>
              <w:rPr>
                <w:rFonts w:ascii="Segoe UI" w:eastAsia="Times New Roman" w:hAnsi="Segoe UI" w:cs="Segoe UI"/>
                <w:sz w:val="18"/>
                <w:szCs w:val="18"/>
              </w:rPr>
            </w:pPr>
            <w:r w:rsidRPr="00B014E9">
              <w:rPr>
                <w:rFonts w:eastAsia="Times New Roman"/>
                <w:sz w:val="28"/>
                <w:szCs w:val="28"/>
              </w:rPr>
              <w:t> </w:t>
            </w:r>
          </w:p>
          <w:p w14:paraId="30B2C6C5" w14:textId="33A11288" w:rsidR="007060D7" w:rsidRDefault="007060D7">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The PFEW Policy Department has embarked on a </w:t>
            </w:r>
            <w:r w:rsidR="00A860DB">
              <w:rPr>
                <w:rFonts w:eastAsia="Times New Roman"/>
                <w:color w:val="003D62"/>
                <w:sz w:val="24"/>
                <w:szCs w:val="24"/>
              </w:rPr>
              <w:t xml:space="preserve">programme </w:t>
            </w:r>
            <w:r w:rsidRPr="00B014E9">
              <w:rPr>
                <w:rFonts w:eastAsia="Times New Roman"/>
                <w:color w:val="003D62"/>
                <w:sz w:val="24"/>
                <w:szCs w:val="24"/>
              </w:rPr>
              <w:t>to</w:t>
            </w:r>
            <w:r w:rsidR="00B0753E">
              <w:rPr>
                <w:rFonts w:eastAsia="Times New Roman"/>
                <w:color w:val="003D62"/>
                <w:sz w:val="24"/>
                <w:szCs w:val="24"/>
              </w:rPr>
              <w:t xml:space="preserve"> </w:t>
            </w:r>
            <w:r w:rsidRPr="00B014E9">
              <w:rPr>
                <w:rFonts w:eastAsia="Times New Roman"/>
                <w:color w:val="003D62"/>
                <w:sz w:val="24"/>
                <w:szCs w:val="24"/>
              </w:rPr>
              <w:t xml:space="preserve">formulate and revise policy </w:t>
            </w:r>
            <w:r w:rsidR="00216CB1" w:rsidRPr="00B014E9">
              <w:rPr>
                <w:rFonts w:eastAsia="Times New Roman"/>
                <w:color w:val="003D62"/>
                <w:sz w:val="24"/>
                <w:szCs w:val="24"/>
              </w:rPr>
              <w:t>documents</w:t>
            </w:r>
            <w:r w:rsidR="00216CB1" w:rsidRPr="00B014E9" w:rsidDel="00CF7A02">
              <w:rPr>
                <w:rFonts w:eastAsia="Times New Roman"/>
                <w:color w:val="003D62"/>
                <w:sz w:val="24"/>
                <w:szCs w:val="24"/>
              </w:rPr>
              <w:t xml:space="preserve"> </w:t>
            </w:r>
            <w:r w:rsidR="00216CB1" w:rsidRPr="00B014E9">
              <w:rPr>
                <w:rFonts w:eastAsia="Times New Roman"/>
                <w:color w:val="003D62"/>
                <w:sz w:val="24"/>
                <w:szCs w:val="24"/>
              </w:rPr>
              <w:t>on</w:t>
            </w:r>
            <w:r w:rsidRPr="00B014E9">
              <w:rPr>
                <w:rFonts w:eastAsia="Times New Roman"/>
                <w:color w:val="003D62"/>
                <w:sz w:val="24"/>
                <w:szCs w:val="24"/>
              </w:rPr>
              <w:t xml:space="preserve"> </w:t>
            </w:r>
            <w:r w:rsidR="00D31DFE">
              <w:rPr>
                <w:rFonts w:eastAsia="Times New Roman"/>
                <w:color w:val="003D62"/>
                <w:sz w:val="24"/>
                <w:szCs w:val="24"/>
              </w:rPr>
              <w:t xml:space="preserve">matters of particular importance to </w:t>
            </w:r>
            <w:r w:rsidRPr="00B014E9">
              <w:rPr>
                <w:rFonts w:eastAsia="Times New Roman"/>
                <w:color w:val="003D62"/>
                <w:sz w:val="24"/>
                <w:szCs w:val="24"/>
              </w:rPr>
              <w:t>its members. </w:t>
            </w:r>
          </w:p>
          <w:p w14:paraId="55803966" w14:textId="77777777" w:rsidR="007060D7" w:rsidRPr="00B014E9" w:rsidRDefault="007060D7">
            <w:pPr>
              <w:spacing w:after="0" w:line="240" w:lineRule="auto"/>
              <w:jc w:val="center"/>
              <w:textAlignment w:val="baseline"/>
              <w:rPr>
                <w:rFonts w:ascii="Segoe UI" w:eastAsia="Times New Roman" w:hAnsi="Segoe UI" w:cs="Segoe UI"/>
                <w:sz w:val="18"/>
                <w:szCs w:val="18"/>
              </w:rPr>
            </w:pPr>
          </w:p>
          <w:p w14:paraId="75DEAAB8" w14:textId="77777777" w:rsidR="007060D7" w:rsidRPr="00B014E9" w:rsidRDefault="007060D7">
            <w:pPr>
              <w:spacing w:after="0" w:line="240" w:lineRule="auto"/>
              <w:jc w:val="center"/>
              <w:textAlignment w:val="baseline"/>
              <w:rPr>
                <w:rFonts w:ascii="Segoe UI" w:eastAsia="Times New Roman" w:hAnsi="Segoe UI" w:cs="Segoe UI"/>
                <w:sz w:val="18"/>
                <w:szCs w:val="18"/>
              </w:rPr>
            </w:pPr>
          </w:p>
          <w:p w14:paraId="7A48587D" w14:textId="70E9CCA8" w:rsidR="007060D7" w:rsidRDefault="007060D7">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It is </w:t>
            </w:r>
            <w:r w:rsidR="00B3728A">
              <w:rPr>
                <w:rFonts w:eastAsia="Times New Roman"/>
                <w:color w:val="003D62"/>
                <w:sz w:val="24"/>
                <w:szCs w:val="24"/>
              </w:rPr>
              <w:t xml:space="preserve">the </w:t>
            </w:r>
            <w:r w:rsidRPr="00B014E9">
              <w:rPr>
                <w:rFonts w:eastAsia="Times New Roman"/>
                <w:color w:val="003D62"/>
                <w:sz w:val="24"/>
                <w:szCs w:val="24"/>
              </w:rPr>
              <w:t>aim</w:t>
            </w:r>
            <w:r w:rsidR="00B3728A">
              <w:rPr>
                <w:rFonts w:eastAsia="Times New Roman"/>
                <w:color w:val="003D62"/>
                <w:sz w:val="24"/>
                <w:szCs w:val="24"/>
              </w:rPr>
              <w:t xml:space="preserve"> of</w:t>
            </w:r>
            <w:r w:rsidRPr="00B014E9">
              <w:rPr>
                <w:rFonts w:eastAsia="Times New Roman"/>
                <w:color w:val="003D62"/>
                <w:sz w:val="24"/>
                <w:szCs w:val="24"/>
              </w:rPr>
              <w:t xml:space="preserve"> PFEW to maintain clear polic</w:t>
            </w:r>
            <w:r w:rsidR="002551E1">
              <w:rPr>
                <w:rFonts w:eastAsia="Times New Roman"/>
                <w:color w:val="003D62"/>
                <w:sz w:val="24"/>
                <w:szCs w:val="24"/>
              </w:rPr>
              <w:t>ies</w:t>
            </w:r>
            <w:r w:rsidRPr="00B014E9">
              <w:rPr>
                <w:rFonts w:eastAsia="Times New Roman"/>
                <w:color w:val="003D62"/>
                <w:sz w:val="24"/>
                <w:szCs w:val="24"/>
              </w:rPr>
              <w:t xml:space="preserve"> on key topics that allow members to </w:t>
            </w:r>
            <w:r w:rsidR="00CA0D1E">
              <w:rPr>
                <w:rFonts w:eastAsia="Times New Roman"/>
                <w:color w:val="003D62"/>
                <w:sz w:val="24"/>
                <w:szCs w:val="24"/>
              </w:rPr>
              <w:t xml:space="preserve">understand </w:t>
            </w:r>
            <w:r w:rsidRPr="00B014E9">
              <w:rPr>
                <w:rFonts w:eastAsia="Times New Roman"/>
                <w:color w:val="003D62"/>
                <w:sz w:val="24"/>
                <w:szCs w:val="24"/>
              </w:rPr>
              <w:t xml:space="preserve">PFEW's official position </w:t>
            </w:r>
            <w:r w:rsidR="00CA0D1E">
              <w:rPr>
                <w:rFonts w:eastAsia="Times New Roman"/>
                <w:color w:val="003D62"/>
                <w:sz w:val="24"/>
                <w:szCs w:val="24"/>
              </w:rPr>
              <w:t>on th</w:t>
            </w:r>
            <w:r w:rsidR="00CA3391">
              <w:rPr>
                <w:rFonts w:eastAsia="Times New Roman"/>
                <w:color w:val="003D62"/>
                <w:sz w:val="24"/>
                <w:szCs w:val="24"/>
              </w:rPr>
              <w:t>o</w:t>
            </w:r>
            <w:r w:rsidR="00CA0D1E">
              <w:rPr>
                <w:rFonts w:eastAsia="Times New Roman"/>
                <w:color w:val="003D62"/>
                <w:sz w:val="24"/>
                <w:szCs w:val="24"/>
              </w:rPr>
              <w:t>se</w:t>
            </w:r>
            <w:r w:rsidR="00E7271A">
              <w:rPr>
                <w:rFonts w:eastAsia="Times New Roman"/>
                <w:color w:val="003D62"/>
                <w:sz w:val="24"/>
                <w:szCs w:val="24"/>
              </w:rPr>
              <w:t xml:space="preserve"> areas</w:t>
            </w:r>
            <w:r w:rsidR="00CA0D1E">
              <w:rPr>
                <w:rFonts w:eastAsia="Times New Roman"/>
                <w:color w:val="003D62"/>
                <w:sz w:val="24"/>
                <w:szCs w:val="24"/>
              </w:rPr>
              <w:t xml:space="preserve">.  </w:t>
            </w:r>
            <w:r w:rsidRPr="00B014E9">
              <w:rPr>
                <w:rFonts w:eastAsia="Times New Roman"/>
                <w:color w:val="003D62"/>
                <w:sz w:val="24"/>
                <w:szCs w:val="24"/>
              </w:rPr>
              <w:t> </w:t>
            </w:r>
          </w:p>
          <w:p w14:paraId="25CAB081" w14:textId="77777777" w:rsidR="00FB3D25" w:rsidRDefault="00FB3D25">
            <w:pPr>
              <w:spacing w:after="0" w:line="240" w:lineRule="auto"/>
              <w:jc w:val="center"/>
              <w:textAlignment w:val="baseline"/>
              <w:rPr>
                <w:rFonts w:eastAsia="Times New Roman"/>
                <w:color w:val="003D62"/>
                <w:sz w:val="24"/>
                <w:szCs w:val="24"/>
              </w:rPr>
            </w:pPr>
          </w:p>
          <w:p w14:paraId="4F0F9BA9" w14:textId="77777777" w:rsidR="00FB3D25" w:rsidRDefault="00FB3D25" w:rsidP="00FB3D25">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These strategic documents are evidence-based, aligned with PFEW's Business </w:t>
            </w:r>
            <w:proofErr w:type="gramStart"/>
            <w:r w:rsidRPr="00B014E9">
              <w:rPr>
                <w:rFonts w:eastAsia="Times New Roman"/>
                <w:color w:val="003D62"/>
                <w:sz w:val="24"/>
                <w:szCs w:val="24"/>
              </w:rPr>
              <w:t>Areas</w:t>
            </w:r>
            <w:proofErr w:type="gramEnd"/>
            <w:r>
              <w:rPr>
                <w:rFonts w:eastAsia="Times New Roman"/>
                <w:color w:val="003D62"/>
                <w:sz w:val="24"/>
                <w:szCs w:val="24"/>
              </w:rPr>
              <w:t xml:space="preserve"> and </w:t>
            </w:r>
            <w:r w:rsidRPr="00B014E9">
              <w:rPr>
                <w:rFonts w:eastAsia="Times New Roman"/>
                <w:color w:val="003D62"/>
                <w:sz w:val="24"/>
                <w:szCs w:val="24"/>
              </w:rPr>
              <w:t>championed by National Board members. </w:t>
            </w:r>
          </w:p>
          <w:p w14:paraId="7BD0E995" w14:textId="77777777" w:rsidR="00FB3D25" w:rsidRPr="00B014E9" w:rsidRDefault="00FB3D25">
            <w:pPr>
              <w:spacing w:after="0" w:line="240" w:lineRule="auto"/>
              <w:jc w:val="center"/>
              <w:textAlignment w:val="baseline"/>
              <w:rPr>
                <w:rFonts w:ascii="Segoe UI" w:eastAsia="Times New Roman" w:hAnsi="Segoe UI" w:cs="Segoe UI"/>
                <w:sz w:val="18"/>
                <w:szCs w:val="18"/>
              </w:rPr>
            </w:pPr>
          </w:p>
          <w:p w14:paraId="4477B928" w14:textId="77777777" w:rsidR="007060D7" w:rsidRPr="00B014E9" w:rsidRDefault="007060D7">
            <w:pPr>
              <w:spacing w:after="0" w:line="240" w:lineRule="auto"/>
              <w:jc w:val="center"/>
              <w:textAlignment w:val="baseline"/>
              <w:rPr>
                <w:rFonts w:ascii="Segoe UI" w:eastAsia="Times New Roman" w:hAnsi="Segoe UI" w:cs="Segoe UI"/>
                <w:sz w:val="18"/>
                <w:szCs w:val="18"/>
              </w:rPr>
            </w:pPr>
            <w:r w:rsidRPr="00B014E9">
              <w:rPr>
                <w:rFonts w:eastAsia="Times New Roman"/>
                <w:sz w:val="24"/>
                <w:szCs w:val="24"/>
              </w:rPr>
              <w:t> </w:t>
            </w:r>
          </w:p>
          <w:p w14:paraId="228C3C87" w14:textId="0D8A1AF8" w:rsidR="007060D7" w:rsidRPr="00B014E9" w:rsidRDefault="007060D7" w:rsidP="1F7B70FF">
            <w:pPr>
              <w:spacing w:after="0" w:line="240" w:lineRule="auto"/>
              <w:jc w:val="center"/>
              <w:textAlignment w:val="baseline"/>
              <w:rPr>
                <w:rFonts w:ascii="Segoe UI" w:eastAsia="Times New Roman" w:hAnsi="Segoe UI" w:cs="Segoe UI"/>
                <w:sz w:val="18"/>
                <w:szCs w:val="18"/>
              </w:rPr>
            </w:pPr>
            <w:r w:rsidRPr="1F7B70FF">
              <w:rPr>
                <w:rFonts w:eastAsia="Times New Roman"/>
                <w:color w:val="D13438"/>
                <w:sz w:val="24"/>
                <w:szCs w:val="24"/>
                <w:u w:val="single"/>
              </w:rPr>
              <w:t xml:space="preserve">If you have any comments or queries, please direct them to </w:t>
            </w:r>
          </w:p>
          <w:p w14:paraId="40071636" w14:textId="54C42E07" w:rsidR="007060D7" w:rsidRPr="00B014E9" w:rsidRDefault="00F470B8">
            <w:pPr>
              <w:spacing w:after="0" w:line="240" w:lineRule="auto"/>
              <w:jc w:val="center"/>
              <w:textAlignment w:val="baseline"/>
              <w:rPr>
                <w:rFonts w:ascii="Segoe UI" w:eastAsia="Times New Roman" w:hAnsi="Segoe UI" w:cs="Segoe UI"/>
                <w:sz w:val="18"/>
                <w:szCs w:val="18"/>
              </w:rPr>
            </w:pPr>
            <w:hyperlink r:id="rId12">
              <w:r w:rsidR="007060D7" w:rsidRPr="1F7B70FF">
                <w:rPr>
                  <w:rStyle w:val="Hyperlink"/>
                  <w:rFonts w:eastAsia="Times New Roman"/>
                  <w:sz w:val="24"/>
                  <w:szCs w:val="24"/>
                </w:rPr>
                <w:t>Bahar.Munim@polfed.org</w:t>
              </w:r>
            </w:hyperlink>
            <w:r w:rsidR="007060D7" w:rsidRPr="1F7B70FF">
              <w:rPr>
                <w:rFonts w:eastAsia="Times New Roman"/>
                <w:color w:val="D13438"/>
                <w:sz w:val="24"/>
                <w:szCs w:val="24"/>
                <w:u w:val="single"/>
              </w:rPr>
              <w:t xml:space="preserve"> </w:t>
            </w:r>
            <w:r w:rsidR="007060D7" w:rsidRPr="1F7B70FF">
              <w:rPr>
                <w:rFonts w:eastAsia="Times New Roman"/>
                <w:sz w:val="24"/>
                <w:szCs w:val="24"/>
              </w:rPr>
              <w:t> </w:t>
            </w:r>
          </w:p>
          <w:p w14:paraId="6AEBF7EC" w14:textId="77777777" w:rsidR="007060D7" w:rsidRPr="00B014E9" w:rsidRDefault="007060D7">
            <w:pPr>
              <w:spacing w:after="0" w:line="240" w:lineRule="auto"/>
              <w:textAlignment w:val="baseline"/>
              <w:rPr>
                <w:rFonts w:ascii="Segoe UI" w:eastAsia="Times New Roman" w:hAnsi="Segoe UI" w:cs="Segoe UI"/>
                <w:sz w:val="18"/>
                <w:szCs w:val="18"/>
              </w:rPr>
            </w:pPr>
            <w:r w:rsidRPr="00B014E9">
              <w:rPr>
                <w:rFonts w:ascii="Times New Roman" w:eastAsia="Times New Roman" w:hAnsi="Times New Roman" w:cs="Times New Roman"/>
                <w:color w:val="003D62"/>
                <w:sz w:val="26"/>
                <w:szCs w:val="26"/>
              </w:rPr>
              <w:t> </w:t>
            </w:r>
          </w:p>
        </w:tc>
      </w:tr>
      <w:tr w:rsidR="007060D7" w:rsidRPr="00B014E9" w14:paraId="0EC2A564" w14:textId="77777777" w:rsidTr="1F7B70FF">
        <w:trPr>
          <w:trHeight w:val="4800"/>
        </w:trPr>
        <w:tc>
          <w:tcPr>
            <w:tcW w:w="8505" w:type="dxa"/>
            <w:tcBorders>
              <w:top w:val="nil"/>
              <w:left w:val="nil"/>
              <w:bottom w:val="nil"/>
              <w:right w:val="nil"/>
            </w:tcBorders>
            <w:shd w:val="clear" w:color="auto" w:fill="auto"/>
            <w:hideMark/>
          </w:tcPr>
          <w:p w14:paraId="173CAE76" w14:textId="77777777" w:rsidR="007060D7" w:rsidRDefault="007060D7">
            <w:pPr>
              <w:spacing w:after="0" w:line="240" w:lineRule="auto"/>
              <w:textAlignment w:val="baseline"/>
              <w:rPr>
                <w:rFonts w:eastAsia="Times New Roman"/>
                <w:sz w:val="28"/>
                <w:szCs w:val="28"/>
              </w:rPr>
            </w:pPr>
            <w:r w:rsidRPr="00B014E9">
              <w:rPr>
                <w:rFonts w:eastAsia="Times New Roman"/>
                <w:sz w:val="28"/>
                <w:szCs w:val="28"/>
              </w:rPr>
              <w:t> </w:t>
            </w:r>
          </w:p>
          <w:p w14:paraId="0DFD97BF" w14:textId="77777777" w:rsidR="007060D7" w:rsidRPr="00A0216D" w:rsidRDefault="007060D7">
            <w:pPr>
              <w:rPr>
                <w:rFonts w:ascii="Segoe UI" w:eastAsia="Times New Roman" w:hAnsi="Segoe UI" w:cs="Segoe UI"/>
                <w:sz w:val="18"/>
                <w:szCs w:val="18"/>
              </w:rPr>
            </w:pPr>
          </w:p>
          <w:p w14:paraId="54B33AAD" w14:textId="77777777" w:rsidR="007060D7" w:rsidRPr="00A0216D" w:rsidRDefault="007060D7">
            <w:pPr>
              <w:rPr>
                <w:rFonts w:ascii="Segoe UI" w:eastAsia="Times New Roman" w:hAnsi="Segoe UI" w:cs="Segoe UI"/>
                <w:sz w:val="18"/>
                <w:szCs w:val="18"/>
              </w:rPr>
            </w:pPr>
          </w:p>
          <w:p w14:paraId="7ADED2D7" w14:textId="77777777" w:rsidR="007060D7" w:rsidRPr="00A0216D" w:rsidRDefault="007060D7">
            <w:pPr>
              <w:rPr>
                <w:rFonts w:ascii="Segoe UI" w:eastAsia="Times New Roman" w:hAnsi="Segoe UI" w:cs="Segoe UI"/>
                <w:sz w:val="18"/>
                <w:szCs w:val="18"/>
              </w:rPr>
            </w:pPr>
          </w:p>
          <w:p w14:paraId="514B73B2" w14:textId="77777777" w:rsidR="007060D7" w:rsidRPr="00A0216D" w:rsidRDefault="007060D7">
            <w:pPr>
              <w:rPr>
                <w:rFonts w:ascii="Segoe UI" w:eastAsia="Times New Roman" w:hAnsi="Segoe UI" w:cs="Segoe UI"/>
                <w:sz w:val="18"/>
                <w:szCs w:val="18"/>
              </w:rPr>
            </w:pPr>
          </w:p>
          <w:p w14:paraId="56A25B97" w14:textId="77777777" w:rsidR="007060D7" w:rsidRPr="00A0216D" w:rsidRDefault="007060D7">
            <w:pPr>
              <w:rPr>
                <w:rFonts w:ascii="Segoe UI" w:eastAsia="Times New Roman" w:hAnsi="Segoe UI" w:cs="Segoe UI"/>
                <w:sz w:val="18"/>
                <w:szCs w:val="18"/>
              </w:rPr>
            </w:pPr>
          </w:p>
          <w:p w14:paraId="2DA08739" w14:textId="77777777" w:rsidR="007060D7" w:rsidRDefault="007060D7">
            <w:pPr>
              <w:rPr>
                <w:rFonts w:eastAsia="Times New Roman"/>
                <w:sz w:val="28"/>
                <w:szCs w:val="28"/>
              </w:rPr>
            </w:pPr>
          </w:p>
          <w:p w14:paraId="0270679C" w14:textId="77777777" w:rsidR="007060D7" w:rsidRDefault="007060D7">
            <w:pPr>
              <w:jc w:val="center"/>
              <w:rPr>
                <w:rFonts w:eastAsia="Times New Roman"/>
                <w:sz w:val="28"/>
                <w:szCs w:val="28"/>
              </w:rPr>
            </w:pPr>
          </w:p>
          <w:p w14:paraId="2D436D3E" w14:textId="77777777" w:rsidR="007060D7" w:rsidRPr="00A0216D" w:rsidRDefault="007060D7">
            <w:pPr>
              <w:rPr>
                <w:rFonts w:ascii="Segoe UI" w:eastAsia="Times New Roman" w:hAnsi="Segoe UI" w:cs="Segoe UI"/>
                <w:sz w:val="18"/>
                <w:szCs w:val="18"/>
              </w:rPr>
            </w:pPr>
          </w:p>
        </w:tc>
      </w:tr>
    </w:tbl>
    <w:p w14:paraId="5C4FAAD8" w14:textId="77777777" w:rsidR="007060D7" w:rsidRDefault="007060D7" w:rsidP="007060D7"/>
    <w:p w14:paraId="7759FF2D" w14:textId="77777777" w:rsidR="007060D7" w:rsidRDefault="007060D7" w:rsidP="007060D7"/>
    <w:p w14:paraId="529F51F7" w14:textId="77777777" w:rsidR="007060D7" w:rsidRDefault="007060D7" w:rsidP="007060D7"/>
    <w:p w14:paraId="45184ADF" w14:textId="77777777" w:rsidR="007060D7" w:rsidRDefault="007060D7" w:rsidP="007060D7"/>
    <w:p w14:paraId="4FFD1431" w14:textId="77777777" w:rsidR="007060D7" w:rsidRDefault="007060D7" w:rsidP="007060D7"/>
    <w:p w14:paraId="3AFC8B12" w14:textId="77777777" w:rsidR="007060D7" w:rsidRDefault="007060D7" w:rsidP="007060D7"/>
    <w:p w14:paraId="5A10EA48" w14:textId="2AA4CBCE" w:rsidR="1F7B70FF" w:rsidRDefault="1F7B70FF" w:rsidP="00F16DEB">
      <w:pPr>
        <w:pStyle w:val="paragraph"/>
        <w:spacing w:before="0" w:beforeAutospacing="0" w:after="0" w:afterAutospacing="0"/>
        <w:rPr>
          <w:rStyle w:val="normaltextrun"/>
          <w:rFonts w:ascii="Calibri" w:hAnsi="Calibri" w:cs="Calibri"/>
          <w:b/>
          <w:bCs/>
          <w:sz w:val="28"/>
          <w:szCs w:val="28"/>
          <w:lang w:val="en-US"/>
        </w:rPr>
      </w:pPr>
    </w:p>
    <w:p w14:paraId="7918E770" w14:textId="77777777" w:rsidR="007060D7" w:rsidRDefault="007060D7" w:rsidP="007060D7">
      <w:pPr>
        <w:pStyle w:val="paragraph"/>
        <w:spacing w:before="0" w:beforeAutospacing="0" w:after="0" w:afterAutospacing="0"/>
        <w:jc w:val="center"/>
        <w:textAlignment w:val="baseline"/>
        <w:rPr>
          <w:rStyle w:val="normaltextrun"/>
          <w:rFonts w:ascii="Calibri" w:hAnsi="Calibri" w:cs="Calibri"/>
          <w:b/>
          <w:bCs/>
          <w:sz w:val="28"/>
          <w:szCs w:val="28"/>
          <w:lang w:val="en-US"/>
        </w:rPr>
      </w:pPr>
    </w:p>
    <w:p w14:paraId="076AAB95" w14:textId="0420CB03" w:rsidR="007060D7" w:rsidRDefault="007060D7" w:rsidP="007060D7">
      <w:pPr>
        <w:pStyle w:val="paragraph"/>
        <w:spacing w:before="0" w:beforeAutospacing="0" w:after="0" w:afterAutospacing="0"/>
        <w:jc w:val="center"/>
        <w:textAlignment w:val="baseline"/>
        <w:rPr>
          <w:rStyle w:val="normaltextrun"/>
          <w:rFonts w:ascii="Calibri" w:hAnsi="Calibri" w:cs="Calibri"/>
          <w:b/>
          <w:bCs/>
          <w:sz w:val="28"/>
          <w:szCs w:val="28"/>
          <w:lang w:val="en-US"/>
        </w:rPr>
      </w:pPr>
      <w:r>
        <w:rPr>
          <w:rStyle w:val="normaltextrun"/>
          <w:rFonts w:ascii="Calibri" w:hAnsi="Calibri" w:cs="Calibri"/>
          <w:b/>
          <w:bCs/>
          <w:sz w:val="28"/>
          <w:szCs w:val="28"/>
          <w:lang w:val="en-US"/>
        </w:rPr>
        <w:t>FITNESS TESTING POLICY</w:t>
      </w:r>
    </w:p>
    <w:p w14:paraId="58D2500D" w14:textId="77777777" w:rsidR="00F16DEB" w:rsidRDefault="00F16DEB" w:rsidP="007060D7">
      <w:pPr>
        <w:pStyle w:val="paragraph"/>
        <w:spacing w:before="0" w:beforeAutospacing="0" w:after="0" w:afterAutospacing="0"/>
        <w:jc w:val="center"/>
        <w:textAlignment w:val="baseline"/>
        <w:rPr>
          <w:rStyle w:val="normaltextrun"/>
          <w:rFonts w:ascii="Calibri" w:hAnsi="Calibri" w:cs="Calibri"/>
          <w:b/>
          <w:bCs/>
          <w:sz w:val="28"/>
          <w:szCs w:val="28"/>
          <w:lang w:val="en-US"/>
        </w:rPr>
      </w:pPr>
    </w:p>
    <w:p w14:paraId="57AFE74E" w14:textId="77777777" w:rsidR="00F16DEB" w:rsidRDefault="00F16DEB" w:rsidP="007060D7">
      <w:pPr>
        <w:pStyle w:val="paragraph"/>
        <w:spacing w:before="0" w:beforeAutospacing="0" w:after="0" w:afterAutospacing="0"/>
        <w:jc w:val="center"/>
        <w:textAlignment w:val="baseline"/>
        <w:rPr>
          <w:rFonts w:ascii="Segoe UI" w:hAnsi="Segoe UI" w:cs="Segoe UI"/>
          <w:sz w:val="18"/>
          <w:szCs w:val="18"/>
        </w:rPr>
      </w:pPr>
    </w:p>
    <w:p w14:paraId="224521F6" w14:textId="5C1B1059" w:rsidR="007060D7" w:rsidRDefault="007060D7" w:rsidP="007060D7">
      <w:pPr>
        <w:pStyle w:val="paragraph"/>
        <w:spacing w:before="0" w:beforeAutospacing="0" w:after="0" w:afterAutospacing="0"/>
        <w:ind w:right="105"/>
        <w:jc w:val="right"/>
        <w:textAlignment w:val="baseline"/>
        <w:rPr>
          <w:rFonts w:ascii="Segoe UI" w:hAnsi="Segoe UI" w:cs="Segoe UI"/>
          <w:b/>
          <w:bCs/>
          <w:sz w:val="18"/>
          <w:szCs w:val="18"/>
        </w:rPr>
      </w:pPr>
      <w:r>
        <w:rPr>
          <w:rStyle w:val="eop"/>
          <w:rFonts w:ascii="Calibri" w:hAnsi="Calibri" w:cs="Calibri"/>
          <w:b/>
          <w:bCs/>
          <w:sz w:val="22"/>
          <w:szCs w:val="22"/>
        </w:rPr>
        <w:t> </w:t>
      </w:r>
    </w:p>
    <w:p w14:paraId="5134A1FF" w14:textId="77777777" w:rsidR="007060D7" w:rsidRDefault="007060D7" w:rsidP="007060D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5"/>
          <w:szCs w:val="15"/>
        </w:rPr>
        <w:t> </w:t>
      </w:r>
    </w:p>
    <w:p w14:paraId="6B37A65A" w14:textId="5867AFE5" w:rsidR="007060D7" w:rsidRDefault="007060D7" w:rsidP="00397602">
      <w:pPr>
        <w:pStyle w:val="paragraph"/>
        <w:numPr>
          <w:ilvl w:val="0"/>
          <w:numId w:val="5"/>
        </w:numPr>
        <w:spacing w:before="0" w:beforeAutospacing="0" w:after="0" w:afterAutospacing="0" w:line="360" w:lineRule="auto"/>
        <w:jc w:val="both"/>
        <w:textAlignment w:val="baseline"/>
        <w:rPr>
          <w:rFonts w:ascii="Calibri" w:hAnsi="Calibri" w:cs="Calibri"/>
          <w:sz w:val="22"/>
          <w:szCs w:val="22"/>
        </w:rPr>
      </w:pPr>
      <w:r>
        <w:rPr>
          <w:rStyle w:val="normaltextrun"/>
          <w:rFonts w:ascii="Calibri" w:hAnsi="Calibri" w:cs="Calibri"/>
          <w:b/>
          <w:bCs/>
          <w:sz w:val="22"/>
          <w:szCs w:val="22"/>
          <w:lang w:val="en-US"/>
        </w:rPr>
        <w:t>Policy statement</w:t>
      </w:r>
      <w:r>
        <w:rPr>
          <w:rStyle w:val="eop"/>
          <w:rFonts w:ascii="Calibri" w:hAnsi="Calibri" w:cs="Calibri"/>
          <w:sz w:val="22"/>
          <w:szCs w:val="22"/>
        </w:rPr>
        <w:t> </w:t>
      </w:r>
    </w:p>
    <w:p w14:paraId="50F5A80E" w14:textId="77777777" w:rsidR="007060D7"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Pr>
          <w:rStyle w:val="eop"/>
          <w:rFonts w:ascii="Calibri" w:hAnsi="Calibri" w:cs="Calibri"/>
          <w:sz w:val="19"/>
          <w:szCs w:val="19"/>
        </w:rPr>
        <w:t> </w:t>
      </w:r>
    </w:p>
    <w:p w14:paraId="7B3D0782" w14:textId="6A3F9CC4" w:rsidR="007060D7" w:rsidRDefault="007060D7" w:rsidP="00397602">
      <w:pPr>
        <w:pStyle w:val="paragraph"/>
        <w:spacing w:before="0" w:beforeAutospacing="0" w:after="0" w:afterAutospacing="0" w:line="360" w:lineRule="auto"/>
        <w:ind w:right="135"/>
        <w:textAlignment w:val="baseline"/>
        <w:rPr>
          <w:rFonts w:ascii="Segoe UI" w:hAnsi="Segoe UI" w:cs="Segoe UI"/>
          <w:sz w:val="18"/>
          <w:szCs w:val="18"/>
        </w:rPr>
      </w:pPr>
      <w:r>
        <w:rPr>
          <w:rStyle w:val="normaltextrun"/>
          <w:rFonts w:ascii="Calibri" w:hAnsi="Calibri" w:cs="Calibri"/>
          <w:sz w:val="22"/>
          <w:szCs w:val="22"/>
          <w:lang w:val="en-US"/>
        </w:rPr>
        <w:t>The Police Federation of England and Wales</w:t>
      </w:r>
      <w:r w:rsidR="008C418E">
        <w:rPr>
          <w:rStyle w:val="normaltextrun"/>
          <w:rFonts w:ascii="Calibri" w:hAnsi="Calibri" w:cs="Calibri"/>
          <w:sz w:val="22"/>
          <w:szCs w:val="22"/>
          <w:lang w:val="en-US"/>
        </w:rPr>
        <w:t xml:space="preserve"> (PFEW)</w:t>
      </w:r>
      <w:r>
        <w:rPr>
          <w:rStyle w:val="normaltextrun"/>
          <w:rFonts w:ascii="Calibri" w:hAnsi="Calibri" w:cs="Calibri"/>
          <w:sz w:val="22"/>
          <w:szCs w:val="22"/>
          <w:lang w:val="en-US"/>
        </w:rPr>
        <w:t xml:space="preserve"> believes that every officer should be physically able to undertake the role that they are required to perform by their Chief Officer. This means that they will be safe, their colleagues will be able to depend on them, and the public will be protected.</w:t>
      </w:r>
      <w:r>
        <w:rPr>
          <w:rStyle w:val="eop"/>
          <w:rFonts w:ascii="Calibri" w:hAnsi="Calibri" w:cs="Calibri"/>
          <w:sz w:val="22"/>
          <w:szCs w:val="22"/>
        </w:rPr>
        <w:t> </w:t>
      </w:r>
    </w:p>
    <w:p w14:paraId="6F56120A" w14:textId="77777777" w:rsidR="007060D7"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Pr>
          <w:rStyle w:val="eop"/>
          <w:rFonts w:ascii="Calibri" w:hAnsi="Calibri" w:cs="Calibri"/>
          <w:sz w:val="16"/>
          <w:szCs w:val="16"/>
        </w:rPr>
        <w:t> </w:t>
      </w:r>
    </w:p>
    <w:p w14:paraId="13B5A880" w14:textId="77777777" w:rsidR="007060D7" w:rsidRDefault="007060D7" w:rsidP="00397602">
      <w:pPr>
        <w:pStyle w:val="paragraph"/>
        <w:spacing w:before="0" w:beforeAutospacing="0" w:after="0" w:afterAutospacing="0" w:line="360" w:lineRule="auto"/>
        <w:jc w:val="both"/>
        <w:textAlignment w:val="baseline"/>
        <w:rPr>
          <w:rStyle w:val="normaltextrun"/>
          <w:rFonts w:ascii="Calibri" w:hAnsi="Calibri" w:cs="Calibri"/>
          <w:b/>
          <w:bCs/>
          <w:sz w:val="22"/>
          <w:szCs w:val="22"/>
          <w:lang w:val="en-US"/>
        </w:rPr>
      </w:pPr>
    </w:p>
    <w:p w14:paraId="53FF07BC" w14:textId="7D943428" w:rsidR="007060D7" w:rsidRDefault="007060D7" w:rsidP="00397602">
      <w:pPr>
        <w:pStyle w:val="paragraph"/>
        <w:numPr>
          <w:ilvl w:val="0"/>
          <w:numId w:val="5"/>
        </w:numPr>
        <w:spacing w:before="0" w:beforeAutospacing="0" w:after="0" w:afterAutospacing="0" w:line="360" w:lineRule="auto"/>
        <w:jc w:val="both"/>
        <w:textAlignment w:val="baseline"/>
        <w:rPr>
          <w:rFonts w:ascii="Calibri" w:hAnsi="Calibri" w:cs="Calibri"/>
          <w:b/>
          <w:bCs/>
          <w:sz w:val="22"/>
          <w:szCs w:val="22"/>
        </w:rPr>
      </w:pPr>
      <w:r>
        <w:rPr>
          <w:rStyle w:val="normaltextrun"/>
          <w:rFonts w:ascii="Calibri" w:hAnsi="Calibri" w:cs="Calibri"/>
          <w:b/>
          <w:bCs/>
          <w:sz w:val="22"/>
          <w:szCs w:val="22"/>
          <w:lang w:val="en-US"/>
        </w:rPr>
        <w:t>Responsibility</w:t>
      </w:r>
      <w:r>
        <w:rPr>
          <w:rStyle w:val="eop"/>
          <w:rFonts w:ascii="Calibri" w:hAnsi="Calibri" w:cs="Calibri"/>
          <w:b/>
          <w:bCs/>
          <w:sz w:val="22"/>
          <w:szCs w:val="22"/>
        </w:rPr>
        <w:t> </w:t>
      </w:r>
    </w:p>
    <w:p w14:paraId="79D8AC1B" w14:textId="77777777" w:rsidR="007060D7"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Pr>
          <w:rStyle w:val="eop"/>
          <w:rFonts w:ascii="Calibri" w:hAnsi="Calibri" w:cs="Calibri"/>
          <w:sz w:val="19"/>
          <w:szCs w:val="19"/>
        </w:rPr>
        <w:t> </w:t>
      </w:r>
    </w:p>
    <w:p w14:paraId="084F8ED5" w14:textId="23D878DA"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normaltextrun"/>
          <w:rFonts w:ascii="Calibri" w:hAnsi="Calibri" w:cs="Calibri"/>
          <w:sz w:val="22"/>
          <w:szCs w:val="22"/>
          <w:lang w:val="en-US"/>
        </w:rPr>
        <w:t>The PFEW’s National Board is responsible for all policy formation.</w:t>
      </w:r>
      <w:r w:rsidRPr="00216CB1">
        <w:rPr>
          <w:rStyle w:val="eop"/>
          <w:rFonts w:ascii="Calibri" w:hAnsi="Calibri" w:cs="Calibri"/>
          <w:sz w:val="22"/>
          <w:szCs w:val="22"/>
        </w:rPr>
        <w:t> </w:t>
      </w:r>
    </w:p>
    <w:p w14:paraId="05B0BBAB"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9"/>
          <w:szCs w:val="19"/>
        </w:rPr>
        <w:t> </w:t>
      </w:r>
    </w:p>
    <w:p w14:paraId="1E5F02D4"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p>
    <w:p w14:paraId="4FFAF205" w14:textId="2944588B" w:rsidR="007060D7" w:rsidRPr="00216CB1" w:rsidRDefault="007060D7" w:rsidP="00397602">
      <w:pPr>
        <w:pStyle w:val="paragraph"/>
        <w:numPr>
          <w:ilvl w:val="0"/>
          <w:numId w:val="5"/>
        </w:numPr>
        <w:spacing w:before="0" w:beforeAutospacing="0" w:after="0" w:afterAutospacing="0" w:line="360" w:lineRule="auto"/>
        <w:jc w:val="both"/>
        <w:textAlignment w:val="baseline"/>
        <w:rPr>
          <w:rFonts w:ascii="Segoe UI" w:hAnsi="Segoe UI" w:cs="Segoe UI"/>
          <w:sz w:val="18"/>
          <w:szCs w:val="18"/>
        </w:rPr>
      </w:pPr>
      <w:r w:rsidRPr="00216CB1">
        <w:rPr>
          <w:rStyle w:val="normaltextrun"/>
          <w:rFonts w:ascii="Calibri" w:hAnsi="Calibri" w:cs="Calibri"/>
          <w:b/>
          <w:bCs/>
          <w:sz w:val="22"/>
          <w:szCs w:val="22"/>
          <w:lang w:val="en-US"/>
        </w:rPr>
        <w:t>Summary</w:t>
      </w:r>
      <w:r w:rsidRPr="00216CB1">
        <w:rPr>
          <w:rStyle w:val="eop"/>
          <w:rFonts w:ascii="Calibri" w:hAnsi="Calibri" w:cs="Calibri"/>
          <w:b/>
          <w:bCs/>
          <w:sz w:val="22"/>
          <w:szCs w:val="22"/>
        </w:rPr>
        <w:t> </w:t>
      </w:r>
    </w:p>
    <w:p w14:paraId="6923920A"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9"/>
          <w:szCs w:val="19"/>
        </w:rPr>
        <w:t> </w:t>
      </w:r>
    </w:p>
    <w:p w14:paraId="14A67CE0" w14:textId="1E04E6D2" w:rsidR="007060D7" w:rsidRPr="00216CB1" w:rsidRDefault="007060D7" w:rsidP="00397602">
      <w:pPr>
        <w:pStyle w:val="paragraph"/>
        <w:spacing w:before="0" w:beforeAutospacing="0" w:after="0" w:afterAutospacing="0" w:line="360" w:lineRule="auto"/>
        <w:ind w:right="135"/>
        <w:jc w:val="both"/>
        <w:textAlignment w:val="baseline"/>
        <w:rPr>
          <w:rFonts w:ascii="Segoe UI" w:hAnsi="Segoe UI" w:cs="Segoe UI"/>
          <w:sz w:val="18"/>
          <w:szCs w:val="18"/>
        </w:rPr>
      </w:pPr>
      <w:r w:rsidRPr="00216CB1">
        <w:rPr>
          <w:rStyle w:val="normaltextrun"/>
          <w:rFonts w:ascii="Calibri" w:hAnsi="Calibri" w:cs="Calibri"/>
          <w:sz w:val="22"/>
          <w:szCs w:val="22"/>
          <w:lang w:val="en-US"/>
        </w:rPr>
        <w:t xml:space="preserve">The PFEW believes that only those police officers who are required to undertake personal safety training </w:t>
      </w:r>
      <w:r w:rsidR="00523045" w:rsidRPr="00216CB1">
        <w:rPr>
          <w:rStyle w:val="normaltextrun"/>
          <w:rFonts w:ascii="Calibri" w:hAnsi="Calibri" w:cs="Calibri"/>
          <w:sz w:val="22"/>
          <w:szCs w:val="22"/>
          <w:lang w:val="en-US"/>
        </w:rPr>
        <w:t>(PST)</w:t>
      </w:r>
      <w:r w:rsidR="002B12C9" w:rsidRPr="00216CB1">
        <w:rPr>
          <w:rStyle w:val="normaltextrun"/>
          <w:rFonts w:ascii="Calibri" w:hAnsi="Calibri" w:cs="Calibri"/>
          <w:sz w:val="22"/>
          <w:szCs w:val="22"/>
          <w:lang w:val="en-US"/>
        </w:rPr>
        <w:t>,</w:t>
      </w:r>
      <w:r w:rsidR="00523045" w:rsidRPr="00216CB1">
        <w:rPr>
          <w:rStyle w:val="normaltextrun"/>
          <w:rFonts w:ascii="Calibri" w:hAnsi="Calibri" w:cs="Calibri"/>
          <w:sz w:val="22"/>
          <w:szCs w:val="22"/>
          <w:lang w:val="en-US"/>
        </w:rPr>
        <w:t xml:space="preserve"> </w:t>
      </w:r>
      <w:r w:rsidRPr="00216CB1">
        <w:rPr>
          <w:rStyle w:val="normaltextrun"/>
          <w:rFonts w:ascii="Calibri" w:hAnsi="Calibri" w:cs="Calibri"/>
          <w:sz w:val="22"/>
          <w:szCs w:val="22"/>
          <w:lang w:val="en-US"/>
        </w:rPr>
        <w:t xml:space="preserve">as a requirement of their </w:t>
      </w:r>
      <w:proofErr w:type="gramStart"/>
      <w:r w:rsidRPr="00216CB1">
        <w:rPr>
          <w:rStyle w:val="normaltextrun"/>
          <w:rFonts w:ascii="Calibri" w:hAnsi="Calibri" w:cs="Calibri"/>
          <w:sz w:val="22"/>
          <w:szCs w:val="22"/>
          <w:lang w:val="en-US"/>
        </w:rPr>
        <w:t>particular role</w:t>
      </w:r>
      <w:proofErr w:type="gramEnd"/>
      <w:r w:rsidR="002B12C9" w:rsidRPr="00216CB1">
        <w:rPr>
          <w:rStyle w:val="normaltextrun"/>
          <w:rFonts w:ascii="Calibri" w:hAnsi="Calibri" w:cs="Calibri"/>
          <w:sz w:val="22"/>
          <w:szCs w:val="22"/>
          <w:lang w:val="en-US"/>
        </w:rPr>
        <w:t>,</w:t>
      </w:r>
      <w:r w:rsidRPr="00216CB1">
        <w:rPr>
          <w:rStyle w:val="normaltextrun"/>
          <w:rFonts w:ascii="Calibri" w:hAnsi="Calibri" w:cs="Calibri"/>
          <w:sz w:val="22"/>
          <w:szCs w:val="22"/>
          <w:lang w:val="en-US"/>
        </w:rPr>
        <w:t xml:space="preserve"> should be subject to an annual fitness test. We support the development of a new national curriculum for personal safety training by the College of Policing. We accept the assessment of Lilleshall Consultancy Services on behalf of the Fitness Test Working Group</w:t>
      </w:r>
      <w:r w:rsidR="006D4F33" w:rsidRPr="00216CB1">
        <w:rPr>
          <w:rStyle w:val="normaltextrun"/>
          <w:rFonts w:ascii="Calibri" w:hAnsi="Calibri" w:cs="Calibri"/>
          <w:sz w:val="22"/>
          <w:szCs w:val="22"/>
          <w:lang w:val="en-US"/>
        </w:rPr>
        <w:t>,</w:t>
      </w:r>
      <w:r w:rsidRPr="00216CB1">
        <w:rPr>
          <w:rStyle w:val="normaltextrun"/>
          <w:rFonts w:ascii="Calibri" w:hAnsi="Calibri" w:cs="Calibri"/>
          <w:sz w:val="22"/>
          <w:szCs w:val="22"/>
          <w:lang w:val="en-US"/>
        </w:rPr>
        <w:t xml:space="preserve"> that the completion of level 3.7 on a 15m multi-stage fitness test (MSFT) is equivalent to the physical requirements of the 2023 PST curriculum. We consider that</w:t>
      </w:r>
      <w:r w:rsidR="0039582C" w:rsidRPr="00216CB1">
        <w:rPr>
          <w:rStyle w:val="normaltextrun"/>
          <w:rFonts w:ascii="Calibri" w:hAnsi="Calibri" w:cs="Calibri"/>
          <w:sz w:val="22"/>
          <w:szCs w:val="22"/>
          <w:lang w:val="en-US"/>
        </w:rPr>
        <w:t xml:space="preserve"> the requirement to pass this </w:t>
      </w:r>
      <w:r w:rsidR="007E12BD" w:rsidRPr="00216CB1">
        <w:rPr>
          <w:rStyle w:val="normaltextrun"/>
          <w:rFonts w:ascii="Calibri" w:hAnsi="Calibri" w:cs="Calibri"/>
          <w:sz w:val="22"/>
          <w:szCs w:val="22"/>
          <w:lang w:val="en-US"/>
        </w:rPr>
        <w:t xml:space="preserve">fitness </w:t>
      </w:r>
      <w:r w:rsidR="0039582C" w:rsidRPr="00216CB1">
        <w:rPr>
          <w:rStyle w:val="normaltextrun"/>
          <w:rFonts w:ascii="Calibri" w:hAnsi="Calibri" w:cs="Calibri"/>
          <w:sz w:val="22"/>
          <w:szCs w:val="22"/>
          <w:lang w:val="en-US"/>
        </w:rPr>
        <w:t>test</w:t>
      </w:r>
      <w:r w:rsidRPr="00216CB1">
        <w:rPr>
          <w:rStyle w:val="normaltextrun"/>
          <w:rFonts w:ascii="Calibri" w:hAnsi="Calibri" w:cs="Calibri"/>
          <w:sz w:val="22"/>
          <w:szCs w:val="22"/>
          <w:lang w:val="en-US"/>
        </w:rPr>
        <w:t xml:space="preserve"> is likely to </w:t>
      </w:r>
      <w:r w:rsidR="00B40D0A" w:rsidRPr="00216CB1">
        <w:rPr>
          <w:rStyle w:val="normaltextrun"/>
          <w:rFonts w:ascii="Calibri" w:hAnsi="Calibri" w:cs="Calibri"/>
          <w:sz w:val="22"/>
          <w:szCs w:val="22"/>
          <w:lang w:val="en-US"/>
        </w:rPr>
        <w:t xml:space="preserve">be assessed as a </w:t>
      </w:r>
      <w:r w:rsidR="00117A6D" w:rsidRPr="00216CB1">
        <w:rPr>
          <w:rStyle w:val="normaltextrun"/>
          <w:rFonts w:ascii="Calibri" w:hAnsi="Calibri" w:cs="Calibri"/>
          <w:sz w:val="22"/>
          <w:szCs w:val="22"/>
          <w:lang w:val="en-US"/>
        </w:rPr>
        <w:t xml:space="preserve">“proportionate means of achieving a legitimate aim” for the purposes of </w:t>
      </w:r>
      <w:r w:rsidRPr="00216CB1">
        <w:rPr>
          <w:rStyle w:val="normaltextrun"/>
          <w:rFonts w:ascii="Calibri" w:hAnsi="Calibri" w:cs="Calibri"/>
          <w:sz w:val="22"/>
          <w:szCs w:val="22"/>
          <w:lang w:val="en-US"/>
        </w:rPr>
        <w:t xml:space="preserve">the indirect discrimination provisions of the Equality Act </w:t>
      </w:r>
      <w:r w:rsidR="00117A6D" w:rsidRPr="00216CB1">
        <w:rPr>
          <w:rStyle w:val="normaltextrun"/>
          <w:rFonts w:ascii="Calibri" w:hAnsi="Calibri" w:cs="Calibri"/>
          <w:sz w:val="22"/>
          <w:szCs w:val="22"/>
          <w:lang w:val="en-US"/>
        </w:rPr>
        <w:t xml:space="preserve">2010. </w:t>
      </w:r>
    </w:p>
    <w:p w14:paraId="52115EC9" w14:textId="77777777" w:rsidR="007060D7" w:rsidRPr="00216CB1" w:rsidRDefault="007060D7" w:rsidP="00397602">
      <w:pPr>
        <w:pStyle w:val="paragraph"/>
        <w:spacing w:before="0" w:beforeAutospacing="0" w:after="0" w:afterAutospacing="0" w:line="360" w:lineRule="auto"/>
        <w:ind w:left="105" w:right="135"/>
        <w:jc w:val="both"/>
        <w:textAlignment w:val="baseline"/>
        <w:rPr>
          <w:rFonts w:ascii="Segoe UI" w:hAnsi="Segoe UI" w:cs="Segoe UI"/>
          <w:sz w:val="18"/>
          <w:szCs w:val="18"/>
        </w:rPr>
      </w:pPr>
      <w:r w:rsidRPr="00216CB1">
        <w:rPr>
          <w:rStyle w:val="eop"/>
          <w:rFonts w:ascii="Calibri" w:hAnsi="Calibri" w:cs="Calibri"/>
          <w:sz w:val="22"/>
          <w:szCs w:val="22"/>
        </w:rPr>
        <w:t> </w:t>
      </w:r>
    </w:p>
    <w:p w14:paraId="7F6E34CF" w14:textId="530D5C90" w:rsidR="007060D7" w:rsidRPr="00216CB1" w:rsidRDefault="007060D7" w:rsidP="00397602">
      <w:pPr>
        <w:pStyle w:val="paragraph"/>
        <w:spacing w:before="0" w:beforeAutospacing="0" w:after="0" w:afterAutospacing="0" w:line="360" w:lineRule="auto"/>
        <w:ind w:right="135"/>
        <w:jc w:val="both"/>
        <w:textAlignment w:val="baseline"/>
        <w:rPr>
          <w:rFonts w:ascii="Segoe UI" w:hAnsi="Segoe UI" w:cs="Segoe UI"/>
          <w:sz w:val="18"/>
          <w:szCs w:val="18"/>
        </w:rPr>
      </w:pPr>
      <w:r w:rsidRPr="00216CB1">
        <w:rPr>
          <w:rStyle w:val="normaltextrun"/>
          <w:rFonts w:ascii="Calibri" w:hAnsi="Calibri" w:cs="Calibri"/>
          <w:sz w:val="22"/>
          <w:szCs w:val="22"/>
          <w:lang w:val="en-US"/>
        </w:rPr>
        <w:t xml:space="preserve">Furthermore, the PFEW believes that the alternative Chester Treadmill Walking Test (CTWT) must also be adjusted to reflect the demands of the new PST curriculum and equally match the demands of </w:t>
      </w:r>
      <w:r w:rsidR="00272897" w:rsidRPr="00216CB1">
        <w:rPr>
          <w:rStyle w:val="normaltextrun"/>
          <w:rFonts w:ascii="Calibri" w:hAnsi="Calibri" w:cs="Calibri"/>
          <w:sz w:val="22"/>
          <w:szCs w:val="22"/>
          <w:lang w:val="en-US"/>
        </w:rPr>
        <w:t xml:space="preserve">reaching </w:t>
      </w:r>
      <w:r w:rsidR="00C964B6" w:rsidRPr="00216CB1">
        <w:rPr>
          <w:rStyle w:val="normaltextrun"/>
          <w:rFonts w:ascii="Calibri" w:hAnsi="Calibri" w:cs="Calibri"/>
          <w:sz w:val="22"/>
          <w:szCs w:val="22"/>
          <w:lang w:val="en-US"/>
        </w:rPr>
        <w:t xml:space="preserve">level </w:t>
      </w:r>
      <w:r w:rsidRPr="00216CB1">
        <w:rPr>
          <w:rStyle w:val="normaltextrun"/>
          <w:rFonts w:ascii="Calibri" w:hAnsi="Calibri" w:cs="Calibri"/>
          <w:sz w:val="22"/>
          <w:szCs w:val="22"/>
          <w:lang w:val="en-US"/>
        </w:rPr>
        <w:t xml:space="preserve">3.7 on the MSFT. The CTWT must be made available for officers </w:t>
      </w:r>
      <w:r w:rsidR="00C7697A" w:rsidRPr="00216CB1">
        <w:rPr>
          <w:rStyle w:val="normaltextrun"/>
          <w:rFonts w:ascii="Calibri" w:hAnsi="Calibri" w:cs="Calibri"/>
          <w:sz w:val="22"/>
          <w:szCs w:val="22"/>
          <w:lang w:val="en-US"/>
        </w:rPr>
        <w:t>where this is</w:t>
      </w:r>
      <w:r w:rsidR="00DA16B0" w:rsidRPr="00216CB1">
        <w:rPr>
          <w:rStyle w:val="normaltextrun"/>
          <w:rFonts w:ascii="Calibri" w:hAnsi="Calibri" w:cs="Calibri"/>
          <w:sz w:val="22"/>
          <w:szCs w:val="22"/>
          <w:lang w:val="en-US"/>
        </w:rPr>
        <w:t xml:space="preserve"> supported</w:t>
      </w:r>
      <w:r w:rsidR="00C7697A" w:rsidRPr="00216CB1">
        <w:rPr>
          <w:rStyle w:val="normaltextrun"/>
          <w:rFonts w:ascii="Calibri" w:hAnsi="Calibri" w:cs="Calibri"/>
          <w:sz w:val="22"/>
          <w:szCs w:val="22"/>
          <w:lang w:val="en-US"/>
        </w:rPr>
        <w:t xml:space="preserve"> </w:t>
      </w:r>
      <w:r w:rsidRPr="00216CB1">
        <w:rPr>
          <w:rStyle w:val="normaltextrun"/>
          <w:rFonts w:ascii="Calibri" w:hAnsi="Calibri" w:cs="Calibri"/>
          <w:sz w:val="22"/>
          <w:szCs w:val="22"/>
          <w:lang w:val="en-US"/>
        </w:rPr>
        <w:t>on medical grounds.</w:t>
      </w:r>
      <w:r w:rsidRPr="00216CB1">
        <w:rPr>
          <w:rStyle w:val="eop"/>
          <w:rFonts w:ascii="Calibri" w:hAnsi="Calibri" w:cs="Calibri"/>
          <w:sz w:val="22"/>
          <w:szCs w:val="22"/>
        </w:rPr>
        <w:t> </w:t>
      </w:r>
    </w:p>
    <w:p w14:paraId="41ECE9B4" w14:textId="77777777" w:rsidR="007060D7" w:rsidRPr="00216CB1" w:rsidRDefault="007060D7" w:rsidP="00397602">
      <w:pPr>
        <w:pStyle w:val="paragraph"/>
        <w:spacing w:before="0" w:beforeAutospacing="0" w:after="0" w:afterAutospacing="0" w:line="360" w:lineRule="auto"/>
        <w:ind w:left="105" w:right="135"/>
        <w:jc w:val="both"/>
        <w:textAlignment w:val="baseline"/>
        <w:rPr>
          <w:rFonts w:ascii="Segoe UI" w:hAnsi="Segoe UI" w:cs="Segoe UI"/>
          <w:sz w:val="18"/>
          <w:szCs w:val="18"/>
        </w:rPr>
      </w:pPr>
      <w:r w:rsidRPr="00216CB1">
        <w:rPr>
          <w:rStyle w:val="eop"/>
          <w:rFonts w:ascii="Calibri" w:hAnsi="Calibri" w:cs="Calibri"/>
          <w:sz w:val="22"/>
          <w:szCs w:val="22"/>
        </w:rPr>
        <w:t> </w:t>
      </w:r>
    </w:p>
    <w:p w14:paraId="38CE65A6" w14:textId="4AC78B07" w:rsidR="007060D7" w:rsidRPr="00216CB1" w:rsidRDefault="007060D7" w:rsidP="00397602">
      <w:pPr>
        <w:pStyle w:val="paragraph"/>
        <w:spacing w:before="0" w:beforeAutospacing="0" w:after="0" w:afterAutospacing="0" w:line="360" w:lineRule="auto"/>
        <w:ind w:right="135"/>
        <w:jc w:val="both"/>
        <w:textAlignment w:val="baseline"/>
        <w:rPr>
          <w:rFonts w:ascii="Segoe UI" w:hAnsi="Segoe UI" w:cs="Segoe UI"/>
          <w:sz w:val="18"/>
          <w:szCs w:val="18"/>
        </w:rPr>
      </w:pPr>
      <w:r w:rsidRPr="00216CB1">
        <w:rPr>
          <w:rStyle w:val="normaltextrun"/>
          <w:rFonts w:ascii="Calibri" w:hAnsi="Calibri" w:cs="Calibri"/>
          <w:sz w:val="22"/>
          <w:szCs w:val="22"/>
          <w:lang w:val="en-US"/>
        </w:rPr>
        <w:t>Any derogation from th</w:t>
      </w:r>
      <w:r w:rsidR="00E46983" w:rsidRPr="00216CB1">
        <w:rPr>
          <w:rStyle w:val="normaltextrun"/>
          <w:rFonts w:ascii="Calibri" w:hAnsi="Calibri" w:cs="Calibri"/>
          <w:sz w:val="22"/>
          <w:szCs w:val="22"/>
          <w:lang w:val="en-US"/>
        </w:rPr>
        <w:t>e above</w:t>
      </w:r>
      <w:r w:rsidRPr="00216CB1">
        <w:rPr>
          <w:rStyle w:val="normaltextrun"/>
          <w:rFonts w:ascii="Calibri" w:hAnsi="Calibri" w:cs="Calibri"/>
          <w:sz w:val="22"/>
          <w:szCs w:val="22"/>
          <w:lang w:val="en-US"/>
        </w:rPr>
        <w:t xml:space="preserve"> standard carries a risk of legal challenge from an officer disadvantaged by the implementation of a higher or a lower standard, </w:t>
      </w:r>
      <w:r w:rsidR="005673D5" w:rsidRPr="00216CB1">
        <w:rPr>
          <w:rStyle w:val="normaltextrun"/>
          <w:rFonts w:ascii="Calibri" w:hAnsi="Calibri" w:cs="Calibri"/>
          <w:sz w:val="22"/>
          <w:szCs w:val="22"/>
          <w:lang w:val="en-US"/>
        </w:rPr>
        <w:t xml:space="preserve">or where </w:t>
      </w:r>
      <w:r w:rsidRPr="00216CB1">
        <w:rPr>
          <w:rStyle w:val="normaltextrun"/>
          <w:rFonts w:ascii="Calibri" w:hAnsi="Calibri" w:cs="Calibri"/>
          <w:sz w:val="22"/>
          <w:szCs w:val="22"/>
          <w:lang w:val="en-US"/>
        </w:rPr>
        <w:t>any additional standards or different method</w:t>
      </w:r>
      <w:r w:rsidR="001D3FF9" w:rsidRPr="00216CB1">
        <w:rPr>
          <w:rStyle w:val="normaltextrun"/>
          <w:rFonts w:ascii="Calibri" w:hAnsi="Calibri" w:cs="Calibri"/>
          <w:sz w:val="22"/>
          <w:szCs w:val="22"/>
          <w:lang w:val="en-US"/>
        </w:rPr>
        <w:t>s</w:t>
      </w:r>
      <w:r w:rsidRPr="00216CB1">
        <w:rPr>
          <w:rStyle w:val="normaltextrun"/>
          <w:rFonts w:ascii="Calibri" w:hAnsi="Calibri" w:cs="Calibri"/>
          <w:sz w:val="22"/>
          <w:szCs w:val="22"/>
          <w:lang w:val="en-US"/>
        </w:rPr>
        <w:t xml:space="preserve"> of assessment</w:t>
      </w:r>
      <w:r w:rsidR="002D38CD" w:rsidRPr="00216CB1">
        <w:rPr>
          <w:rStyle w:val="normaltextrun"/>
          <w:rFonts w:ascii="Calibri" w:hAnsi="Calibri" w:cs="Calibri"/>
          <w:sz w:val="22"/>
          <w:szCs w:val="22"/>
          <w:lang w:val="en-US"/>
        </w:rPr>
        <w:t xml:space="preserve"> are used</w:t>
      </w:r>
      <w:r w:rsidRPr="00216CB1">
        <w:rPr>
          <w:rStyle w:val="normaltextrun"/>
          <w:rFonts w:ascii="Calibri" w:hAnsi="Calibri" w:cs="Calibri"/>
          <w:sz w:val="22"/>
          <w:szCs w:val="22"/>
          <w:lang w:val="en-US"/>
        </w:rPr>
        <w:t>.</w:t>
      </w:r>
      <w:r w:rsidRPr="00216CB1">
        <w:rPr>
          <w:rStyle w:val="eop"/>
          <w:rFonts w:ascii="Calibri" w:hAnsi="Calibri" w:cs="Calibri"/>
          <w:sz w:val="22"/>
          <w:szCs w:val="22"/>
        </w:rPr>
        <w:t> </w:t>
      </w:r>
    </w:p>
    <w:p w14:paraId="611E612D"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6"/>
          <w:szCs w:val="16"/>
        </w:rPr>
        <w:t> </w:t>
      </w:r>
    </w:p>
    <w:p w14:paraId="6582ED50" w14:textId="215E452D" w:rsidR="007060D7" w:rsidRPr="00216CB1" w:rsidRDefault="007060D7" w:rsidP="00397602">
      <w:pPr>
        <w:pStyle w:val="paragraph"/>
        <w:spacing w:before="0" w:beforeAutospacing="0" w:after="0" w:afterAutospacing="0" w:line="360" w:lineRule="auto"/>
        <w:ind w:right="135"/>
        <w:jc w:val="both"/>
        <w:textAlignment w:val="baseline"/>
        <w:rPr>
          <w:rFonts w:ascii="Segoe UI" w:hAnsi="Segoe UI" w:cs="Segoe UI"/>
          <w:sz w:val="18"/>
          <w:szCs w:val="18"/>
        </w:rPr>
      </w:pPr>
      <w:r w:rsidRPr="00216CB1">
        <w:rPr>
          <w:rStyle w:val="normaltextrun"/>
          <w:rFonts w:ascii="Calibri" w:hAnsi="Calibri" w:cs="Calibri"/>
          <w:sz w:val="22"/>
          <w:szCs w:val="22"/>
          <w:lang w:val="en-US"/>
        </w:rPr>
        <w:t xml:space="preserve">The Equality Act </w:t>
      </w:r>
      <w:r w:rsidR="00061890" w:rsidRPr="00216CB1">
        <w:rPr>
          <w:rStyle w:val="normaltextrun"/>
          <w:rFonts w:ascii="Calibri" w:hAnsi="Calibri" w:cs="Calibri"/>
          <w:sz w:val="22"/>
          <w:szCs w:val="22"/>
          <w:lang w:val="en-US"/>
        </w:rPr>
        <w:t xml:space="preserve">2010 </w:t>
      </w:r>
      <w:r w:rsidRPr="00216CB1">
        <w:rPr>
          <w:rStyle w:val="normaltextrun"/>
          <w:rFonts w:ascii="Calibri" w:hAnsi="Calibri" w:cs="Calibri"/>
          <w:sz w:val="22"/>
          <w:szCs w:val="22"/>
          <w:lang w:val="en-US"/>
        </w:rPr>
        <w:t>requires that fitness standards for the purposes of employment, including in the police service, should be appropriate and necessary to the job. The PFEW believes that it is important that evidence based national standards are used by all forces so that when officers work together from different parts of the country they have all achieved the same standard and undertaken the same training.</w:t>
      </w:r>
      <w:r w:rsidRPr="00216CB1">
        <w:rPr>
          <w:rStyle w:val="eop"/>
          <w:rFonts w:ascii="Calibri" w:hAnsi="Calibri" w:cs="Calibri"/>
          <w:sz w:val="22"/>
          <w:szCs w:val="22"/>
        </w:rPr>
        <w:t> </w:t>
      </w:r>
    </w:p>
    <w:p w14:paraId="6AD6FA77" w14:textId="77777777" w:rsidR="007060D7" w:rsidRPr="00216CB1" w:rsidRDefault="007060D7" w:rsidP="00397602">
      <w:pPr>
        <w:pStyle w:val="paragraph"/>
        <w:spacing w:before="0" w:beforeAutospacing="0" w:after="0" w:afterAutospacing="0" w:line="360" w:lineRule="auto"/>
        <w:ind w:left="105" w:right="135"/>
        <w:jc w:val="both"/>
        <w:textAlignment w:val="baseline"/>
        <w:rPr>
          <w:rFonts w:ascii="Segoe UI" w:hAnsi="Segoe UI" w:cs="Segoe UI"/>
          <w:sz w:val="18"/>
          <w:szCs w:val="18"/>
        </w:rPr>
      </w:pPr>
      <w:r w:rsidRPr="00216CB1">
        <w:rPr>
          <w:rStyle w:val="eop"/>
          <w:rFonts w:ascii="Calibri" w:hAnsi="Calibri" w:cs="Calibri"/>
          <w:sz w:val="22"/>
          <w:szCs w:val="22"/>
        </w:rPr>
        <w:t> </w:t>
      </w:r>
    </w:p>
    <w:p w14:paraId="5453905B"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6"/>
          <w:szCs w:val="16"/>
        </w:rPr>
        <w:t> </w:t>
      </w:r>
    </w:p>
    <w:p w14:paraId="01912436" w14:textId="5CF1ED5B" w:rsidR="007060D7" w:rsidRPr="00216CB1" w:rsidRDefault="007060D7" w:rsidP="00397602">
      <w:pPr>
        <w:pStyle w:val="paragraph"/>
        <w:spacing w:before="0" w:beforeAutospacing="0" w:after="0" w:afterAutospacing="0" w:line="360" w:lineRule="auto"/>
        <w:ind w:right="135"/>
        <w:jc w:val="both"/>
        <w:textAlignment w:val="baseline"/>
        <w:rPr>
          <w:rFonts w:ascii="Segoe UI" w:hAnsi="Segoe UI" w:cs="Segoe UI"/>
          <w:sz w:val="18"/>
          <w:szCs w:val="18"/>
        </w:rPr>
      </w:pPr>
      <w:r w:rsidRPr="00216CB1">
        <w:rPr>
          <w:rStyle w:val="normaltextrun"/>
          <w:rFonts w:ascii="Calibri" w:hAnsi="Calibri" w:cs="Calibri"/>
          <w:sz w:val="22"/>
          <w:szCs w:val="22"/>
          <w:lang w:val="en-US"/>
        </w:rPr>
        <w:t>The Equality Act 2010 requires public sector employers, including the police service, to have due regard to the elimination of discrimination, the need to advance equality of opportunity and to foster good relations between persons who share a relevant protected characteristic and persons who do not share it, when introducing a new policy. A fitness test has the potential t</w:t>
      </w:r>
      <w:r w:rsidR="00AA1B65" w:rsidRPr="00216CB1">
        <w:rPr>
          <w:rStyle w:val="normaltextrun"/>
          <w:rFonts w:ascii="Calibri" w:hAnsi="Calibri" w:cs="Calibri"/>
          <w:sz w:val="22"/>
          <w:szCs w:val="22"/>
          <w:lang w:val="en-US"/>
        </w:rPr>
        <w:t xml:space="preserve">o unlawfully </w:t>
      </w:r>
      <w:r w:rsidRPr="00216CB1">
        <w:rPr>
          <w:rStyle w:val="normaltextrun"/>
          <w:rFonts w:ascii="Calibri" w:hAnsi="Calibri" w:cs="Calibri"/>
          <w:sz w:val="22"/>
          <w:szCs w:val="22"/>
          <w:lang w:val="en-US"/>
        </w:rPr>
        <w:t xml:space="preserve">discriminate both indirectly and directly on the grounds of sex, age, and disability. The PFEW expects Chief Officers to justify potential differences to ensure proportionality in achieving a legitimate aim and to conduct diversity monitoring of all those required to undertake the test. </w:t>
      </w:r>
      <w:r w:rsidRPr="00216CB1">
        <w:rPr>
          <w:rStyle w:val="eop"/>
          <w:rFonts w:ascii="Calibri" w:hAnsi="Calibri" w:cs="Calibri"/>
          <w:sz w:val="22"/>
          <w:szCs w:val="22"/>
        </w:rPr>
        <w:t> </w:t>
      </w:r>
    </w:p>
    <w:p w14:paraId="3826DBDF" w14:textId="77777777" w:rsidR="007060D7" w:rsidRPr="00216CB1" w:rsidRDefault="007060D7" w:rsidP="00397602">
      <w:pPr>
        <w:pStyle w:val="paragraph"/>
        <w:spacing w:before="0" w:beforeAutospacing="0" w:after="0" w:afterAutospacing="0" w:line="360" w:lineRule="auto"/>
        <w:ind w:left="105" w:right="135"/>
        <w:jc w:val="both"/>
        <w:textAlignment w:val="baseline"/>
        <w:rPr>
          <w:rFonts w:ascii="Segoe UI" w:hAnsi="Segoe UI" w:cs="Segoe UI"/>
          <w:sz w:val="18"/>
          <w:szCs w:val="18"/>
        </w:rPr>
      </w:pPr>
      <w:r w:rsidRPr="00216CB1">
        <w:rPr>
          <w:rStyle w:val="eop"/>
          <w:rFonts w:ascii="Calibri" w:hAnsi="Calibri" w:cs="Calibri"/>
          <w:sz w:val="22"/>
          <w:szCs w:val="22"/>
        </w:rPr>
        <w:t> </w:t>
      </w:r>
    </w:p>
    <w:p w14:paraId="45CDD2F4" w14:textId="77777777" w:rsidR="007060D7" w:rsidRPr="00216CB1" w:rsidRDefault="007060D7" w:rsidP="00397602">
      <w:pPr>
        <w:pStyle w:val="paragraph"/>
        <w:spacing w:before="0" w:beforeAutospacing="0" w:after="0" w:afterAutospacing="0" w:line="360" w:lineRule="auto"/>
        <w:ind w:left="105" w:right="495"/>
        <w:jc w:val="both"/>
        <w:textAlignment w:val="baseline"/>
        <w:rPr>
          <w:rFonts w:ascii="Segoe UI" w:hAnsi="Segoe UI" w:cs="Segoe UI"/>
          <w:sz w:val="18"/>
          <w:szCs w:val="18"/>
        </w:rPr>
      </w:pPr>
      <w:r w:rsidRPr="00216CB1">
        <w:rPr>
          <w:rStyle w:val="eop"/>
          <w:rFonts w:ascii="Calibri" w:hAnsi="Calibri" w:cs="Calibri"/>
          <w:sz w:val="22"/>
          <w:szCs w:val="22"/>
        </w:rPr>
        <w:t> </w:t>
      </w:r>
    </w:p>
    <w:p w14:paraId="0422B0E3" w14:textId="3ABD7782" w:rsidR="007060D7" w:rsidRPr="00216CB1" w:rsidRDefault="007060D7" w:rsidP="00397602">
      <w:pPr>
        <w:pStyle w:val="paragraph"/>
        <w:spacing w:before="0" w:beforeAutospacing="0" w:after="0" w:afterAutospacing="0" w:line="360" w:lineRule="auto"/>
        <w:ind w:right="495"/>
        <w:jc w:val="both"/>
        <w:textAlignment w:val="baseline"/>
        <w:rPr>
          <w:rFonts w:ascii="Segoe UI" w:hAnsi="Segoe UI" w:cs="Segoe UI"/>
          <w:sz w:val="18"/>
          <w:szCs w:val="18"/>
        </w:rPr>
      </w:pPr>
      <w:r w:rsidRPr="00216CB1">
        <w:rPr>
          <w:rStyle w:val="normaltextrun"/>
          <w:rFonts w:ascii="Calibri" w:hAnsi="Calibri" w:cs="Calibri"/>
          <w:sz w:val="22"/>
          <w:szCs w:val="22"/>
          <w:lang w:val="en-US"/>
        </w:rPr>
        <w:t>PFEW also expects Chief Officers to consider the positive action provisions under the Equality Act 2010, where it is shown that there are groups of officers with a protected characteristic who experience a disadvantage in access to employment opportunities.</w:t>
      </w:r>
      <w:r w:rsidRPr="00216CB1">
        <w:rPr>
          <w:rStyle w:val="normaltextrun"/>
          <w:rFonts w:ascii="Calibri" w:hAnsi="Calibri" w:cs="Calibri"/>
          <w:strike/>
          <w:sz w:val="22"/>
          <w:szCs w:val="22"/>
          <w:lang w:val="en-US"/>
        </w:rPr>
        <w:t>;</w:t>
      </w:r>
      <w:r w:rsidRPr="00216CB1">
        <w:rPr>
          <w:rStyle w:val="normaltextrun"/>
          <w:rFonts w:ascii="Calibri" w:hAnsi="Calibri" w:cs="Calibri"/>
          <w:sz w:val="22"/>
          <w:szCs w:val="22"/>
          <w:lang w:val="en-US"/>
        </w:rPr>
        <w:t xml:space="preserve"> </w:t>
      </w:r>
      <w:r w:rsidR="00942200" w:rsidRPr="00216CB1">
        <w:rPr>
          <w:rStyle w:val="normaltextrun"/>
          <w:rFonts w:ascii="Calibri" w:hAnsi="Calibri" w:cs="Calibri"/>
          <w:sz w:val="22"/>
          <w:szCs w:val="22"/>
          <w:lang w:val="en-US"/>
        </w:rPr>
        <w:pgNum/>
      </w:r>
      <w:r w:rsidR="00942200" w:rsidRPr="00216CB1">
        <w:rPr>
          <w:rStyle w:val="normaltextrun"/>
          <w:rFonts w:ascii="Calibri" w:hAnsi="Calibri" w:cs="Calibri"/>
          <w:sz w:val="22"/>
          <w:szCs w:val="22"/>
          <w:lang w:val="en-US"/>
        </w:rPr>
        <w:t>or</w:t>
      </w:r>
      <w:r w:rsidRPr="00216CB1">
        <w:rPr>
          <w:rStyle w:val="normaltextrun"/>
          <w:rFonts w:ascii="Calibri" w:hAnsi="Calibri" w:cs="Calibri"/>
          <w:sz w:val="22"/>
          <w:szCs w:val="22"/>
          <w:lang w:val="en-US"/>
        </w:rPr>
        <w:t xml:space="preserve"> example a force could run a mentoring programme or assistance with training and preparation for the test.</w:t>
      </w:r>
      <w:r w:rsidRPr="00216CB1">
        <w:rPr>
          <w:rStyle w:val="eop"/>
          <w:rFonts w:ascii="Calibri" w:hAnsi="Calibri" w:cs="Calibri"/>
          <w:sz w:val="22"/>
          <w:szCs w:val="22"/>
        </w:rPr>
        <w:t> </w:t>
      </w:r>
    </w:p>
    <w:p w14:paraId="41E8AA90"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6"/>
          <w:szCs w:val="16"/>
        </w:rPr>
        <w:t> </w:t>
      </w:r>
    </w:p>
    <w:p w14:paraId="15E435B3"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6"/>
          <w:szCs w:val="16"/>
        </w:rPr>
        <w:t> </w:t>
      </w:r>
    </w:p>
    <w:p w14:paraId="6EECD044" w14:textId="3F692D90" w:rsidR="007060D7" w:rsidRPr="00216CB1" w:rsidRDefault="007060D7" w:rsidP="00397602">
      <w:pPr>
        <w:pStyle w:val="paragraph"/>
        <w:spacing w:before="0" w:beforeAutospacing="0" w:after="0" w:afterAutospacing="0" w:line="360" w:lineRule="auto"/>
        <w:ind w:right="135"/>
        <w:jc w:val="both"/>
        <w:textAlignment w:val="baseline"/>
        <w:rPr>
          <w:rFonts w:ascii="Segoe UI" w:hAnsi="Segoe UI" w:cs="Segoe UI"/>
          <w:sz w:val="18"/>
          <w:szCs w:val="18"/>
        </w:rPr>
      </w:pPr>
      <w:r w:rsidRPr="00216CB1">
        <w:rPr>
          <w:rStyle w:val="normaltextrun"/>
          <w:rFonts w:ascii="Calibri" w:hAnsi="Calibri" w:cs="Calibri"/>
          <w:sz w:val="22"/>
          <w:szCs w:val="22"/>
          <w:lang w:val="en-US"/>
        </w:rPr>
        <w:t>PFEW believes that the job-related fitness tests for 13 specialist posts, including firearms, dog handlers and police cyclists</w:t>
      </w:r>
      <w:r w:rsidR="00216CB1" w:rsidRPr="00216CB1">
        <w:rPr>
          <w:rStyle w:val="normaltextrun"/>
          <w:rFonts w:ascii="Calibri" w:hAnsi="Calibri" w:cs="Calibri"/>
          <w:sz w:val="22"/>
          <w:szCs w:val="22"/>
          <w:lang w:val="en-US"/>
        </w:rPr>
        <w:t xml:space="preserve">, </w:t>
      </w:r>
      <w:r w:rsidRPr="00216CB1">
        <w:rPr>
          <w:rStyle w:val="normaltextrun"/>
          <w:rFonts w:ascii="Calibri" w:hAnsi="Calibri" w:cs="Calibri"/>
          <w:sz w:val="22"/>
          <w:szCs w:val="22"/>
          <w:lang w:val="en-US"/>
        </w:rPr>
        <w:t xml:space="preserve">developed by the Police Advisory Board for England and Wales Fitness Working Group and adopted by Chief Officers in 2012, currently remain appropriate and necessary to ensure the proper and effective performance of each specialist role. The fitness standards were set following a rigorous scientific assessment of the physical requirements of each role. The tests reflect the job and competence levels required in each role. Any derogation from these standards carries a risk of legal challenge from an officer disadvantaged by the implementation of a higher or a lower standard, </w:t>
      </w:r>
      <w:r w:rsidR="00942200" w:rsidRPr="00216CB1">
        <w:rPr>
          <w:rStyle w:val="normaltextrun"/>
          <w:rFonts w:ascii="Calibri" w:hAnsi="Calibri" w:cs="Calibri"/>
          <w:sz w:val="22"/>
          <w:szCs w:val="22"/>
          <w:lang w:val="en-US"/>
        </w:rPr>
        <w:t xml:space="preserve">or where </w:t>
      </w:r>
      <w:r w:rsidRPr="00216CB1">
        <w:rPr>
          <w:rStyle w:val="normaltextrun"/>
          <w:rFonts w:ascii="Calibri" w:hAnsi="Calibri" w:cs="Calibri"/>
          <w:sz w:val="22"/>
          <w:szCs w:val="22"/>
          <w:lang w:val="en-US"/>
        </w:rPr>
        <w:t>any additional standards or different method</w:t>
      </w:r>
      <w:r w:rsidR="00C255C1" w:rsidRPr="00216CB1">
        <w:rPr>
          <w:rStyle w:val="normaltextrun"/>
          <w:rFonts w:ascii="Calibri" w:hAnsi="Calibri" w:cs="Calibri"/>
          <w:sz w:val="22"/>
          <w:szCs w:val="22"/>
          <w:lang w:val="en-US"/>
        </w:rPr>
        <w:t>s</w:t>
      </w:r>
      <w:r w:rsidRPr="00216CB1">
        <w:rPr>
          <w:rStyle w:val="normaltextrun"/>
          <w:rFonts w:ascii="Calibri" w:hAnsi="Calibri" w:cs="Calibri"/>
          <w:sz w:val="22"/>
          <w:szCs w:val="22"/>
          <w:lang w:val="en-US"/>
        </w:rPr>
        <w:t xml:space="preserve"> of assessment</w:t>
      </w:r>
      <w:r w:rsidR="00C255C1" w:rsidRPr="00216CB1">
        <w:rPr>
          <w:rStyle w:val="normaltextrun"/>
          <w:rFonts w:ascii="Calibri" w:hAnsi="Calibri" w:cs="Calibri"/>
          <w:sz w:val="22"/>
          <w:szCs w:val="22"/>
          <w:lang w:val="en-US"/>
        </w:rPr>
        <w:t xml:space="preserve"> are used</w:t>
      </w:r>
      <w:r w:rsidRPr="00216CB1">
        <w:rPr>
          <w:rStyle w:val="normaltextrun"/>
          <w:rFonts w:ascii="Calibri" w:hAnsi="Calibri" w:cs="Calibri"/>
          <w:sz w:val="22"/>
          <w:szCs w:val="22"/>
          <w:lang w:val="en-US"/>
        </w:rPr>
        <w:t>.</w:t>
      </w:r>
      <w:r w:rsidRPr="00216CB1">
        <w:rPr>
          <w:rStyle w:val="eop"/>
          <w:rFonts w:ascii="Calibri" w:hAnsi="Calibri" w:cs="Calibri"/>
          <w:sz w:val="22"/>
          <w:szCs w:val="22"/>
        </w:rPr>
        <w:t> </w:t>
      </w:r>
    </w:p>
    <w:p w14:paraId="0DFEC268" w14:textId="77777777" w:rsidR="007060D7" w:rsidRPr="00216CB1" w:rsidRDefault="007060D7" w:rsidP="00397602">
      <w:pPr>
        <w:pStyle w:val="paragraph"/>
        <w:spacing w:before="0" w:beforeAutospacing="0" w:after="0" w:afterAutospacing="0" w:line="360" w:lineRule="auto"/>
        <w:ind w:left="105" w:right="135"/>
        <w:jc w:val="both"/>
        <w:textAlignment w:val="baseline"/>
        <w:rPr>
          <w:rFonts w:ascii="Segoe UI" w:hAnsi="Segoe UI" w:cs="Segoe UI"/>
          <w:sz w:val="18"/>
          <w:szCs w:val="18"/>
        </w:rPr>
      </w:pPr>
      <w:r w:rsidRPr="00216CB1">
        <w:rPr>
          <w:rStyle w:val="eop"/>
          <w:rFonts w:ascii="Calibri" w:hAnsi="Calibri" w:cs="Calibri"/>
          <w:sz w:val="22"/>
          <w:szCs w:val="22"/>
        </w:rPr>
        <w:t> </w:t>
      </w:r>
    </w:p>
    <w:p w14:paraId="0174D372" w14:textId="625BF760" w:rsidR="007060D7" w:rsidRPr="00216CB1" w:rsidRDefault="00084D23" w:rsidP="00397602">
      <w:pPr>
        <w:pStyle w:val="paragraph"/>
        <w:spacing w:before="0" w:beforeAutospacing="0" w:after="0" w:afterAutospacing="0" w:line="360" w:lineRule="auto"/>
        <w:ind w:right="135"/>
        <w:jc w:val="both"/>
        <w:textAlignment w:val="baseline"/>
        <w:rPr>
          <w:rFonts w:ascii="Segoe UI" w:hAnsi="Segoe UI" w:cs="Segoe UI"/>
          <w:sz w:val="18"/>
          <w:szCs w:val="18"/>
        </w:rPr>
      </w:pPr>
      <w:r w:rsidRPr="00216CB1">
        <w:rPr>
          <w:rStyle w:val="normaltextrun"/>
          <w:rFonts w:ascii="Calibri" w:hAnsi="Calibri" w:cs="Calibri"/>
          <w:sz w:val="22"/>
          <w:szCs w:val="22"/>
          <w:lang w:val="en-US"/>
        </w:rPr>
        <w:t xml:space="preserve">The </w:t>
      </w:r>
      <w:r w:rsidR="007060D7" w:rsidRPr="00216CB1">
        <w:rPr>
          <w:rStyle w:val="normaltextrun"/>
          <w:rFonts w:ascii="Calibri" w:hAnsi="Calibri" w:cs="Calibri"/>
          <w:sz w:val="22"/>
          <w:szCs w:val="22"/>
          <w:lang w:val="en-US"/>
        </w:rPr>
        <w:t>PFEW believes that specialist post tests should be reviewed as and when appropriate. </w:t>
      </w:r>
      <w:r w:rsidR="007060D7" w:rsidRPr="00216CB1">
        <w:rPr>
          <w:rStyle w:val="eop"/>
          <w:rFonts w:ascii="Calibri" w:hAnsi="Calibri" w:cs="Calibri"/>
          <w:sz w:val="22"/>
          <w:szCs w:val="22"/>
        </w:rPr>
        <w:t> </w:t>
      </w:r>
    </w:p>
    <w:p w14:paraId="79E070B6"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6"/>
          <w:szCs w:val="16"/>
        </w:rPr>
        <w:t> </w:t>
      </w:r>
    </w:p>
    <w:p w14:paraId="3250EE14" w14:textId="56C84288" w:rsidR="007060D7" w:rsidRPr="00216CB1" w:rsidRDefault="007060D7" w:rsidP="00397602">
      <w:pPr>
        <w:pStyle w:val="paragraph"/>
        <w:spacing w:before="0" w:beforeAutospacing="0" w:after="0" w:afterAutospacing="0" w:line="360" w:lineRule="auto"/>
        <w:ind w:right="165"/>
        <w:jc w:val="both"/>
        <w:textAlignment w:val="baseline"/>
        <w:rPr>
          <w:rFonts w:ascii="Segoe UI" w:hAnsi="Segoe UI" w:cs="Segoe UI"/>
          <w:sz w:val="18"/>
          <w:szCs w:val="18"/>
        </w:rPr>
      </w:pPr>
      <w:r w:rsidRPr="00216CB1">
        <w:rPr>
          <w:rStyle w:val="normaltextrun"/>
          <w:rFonts w:ascii="Calibri" w:hAnsi="Calibri" w:cs="Calibri"/>
          <w:sz w:val="22"/>
          <w:szCs w:val="22"/>
          <w:lang w:val="en-US"/>
        </w:rPr>
        <w:t>Officers who fail a fitness test should not be subject to disciplinary procedures but should instead be provided with supportive action or</w:t>
      </w:r>
      <w:r w:rsidR="00E312FF" w:rsidRPr="00216CB1">
        <w:rPr>
          <w:rStyle w:val="normaltextrun"/>
          <w:rFonts w:ascii="Calibri" w:hAnsi="Calibri" w:cs="Calibri"/>
          <w:sz w:val="22"/>
          <w:szCs w:val="22"/>
          <w:lang w:val="en-US"/>
        </w:rPr>
        <w:t>, where appropriate or medically advised,</w:t>
      </w:r>
      <w:r w:rsidRPr="00216CB1">
        <w:rPr>
          <w:rStyle w:val="normaltextrun"/>
          <w:rFonts w:ascii="Calibri" w:hAnsi="Calibri" w:cs="Calibri"/>
          <w:sz w:val="22"/>
          <w:szCs w:val="22"/>
          <w:lang w:val="en-US"/>
        </w:rPr>
        <w:t xml:space="preserve"> offered an alternative test to assist them in passing the JRFT. The PFEW believes that Chief Officers should only use the unsatisfactory performance procedures where an officer is unable to achieve the required standard, and only when all appropriate support measures and alternatives have been </w:t>
      </w:r>
      <w:r w:rsidR="00743BCC" w:rsidRPr="00216CB1">
        <w:rPr>
          <w:rStyle w:val="normaltextrun"/>
          <w:rFonts w:ascii="Calibri" w:hAnsi="Calibri" w:cs="Calibri"/>
          <w:sz w:val="22"/>
          <w:szCs w:val="22"/>
          <w:lang w:val="en-US"/>
        </w:rPr>
        <w:t>ex</w:t>
      </w:r>
      <w:r w:rsidR="002C2FC7" w:rsidRPr="00216CB1">
        <w:rPr>
          <w:rStyle w:val="normaltextrun"/>
          <w:rFonts w:ascii="Calibri" w:hAnsi="Calibri" w:cs="Calibri"/>
          <w:sz w:val="22"/>
          <w:szCs w:val="22"/>
          <w:lang w:val="en-US"/>
        </w:rPr>
        <w:t>plored</w:t>
      </w:r>
      <w:r w:rsidRPr="00216CB1">
        <w:rPr>
          <w:rStyle w:val="normaltextrun"/>
          <w:rFonts w:ascii="Calibri" w:hAnsi="Calibri" w:cs="Calibri"/>
          <w:sz w:val="22"/>
          <w:szCs w:val="22"/>
          <w:lang w:val="en-US"/>
        </w:rPr>
        <w:t>.</w:t>
      </w:r>
      <w:r w:rsidRPr="00216CB1">
        <w:rPr>
          <w:rStyle w:val="eop"/>
          <w:rFonts w:ascii="Calibri" w:hAnsi="Calibri" w:cs="Calibri"/>
          <w:sz w:val="22"/>
          <w:szCs w:val="22"/>
        </w:rPr>
        <w:t> </w:t>
      </w:r>
    </w:p>
    <w:p w14:paraId="65CA534C"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6"/>
          <w:szCs w:val="16"/>
        </w:rPr>
        <w:t> </w:t>
      </w:r>
    </w:p>
    <w:p w14:paraId="1DEA893E" w14:textId="093FABE3" w:rsidR="007060D7" w:rsidRPr="00216CB1" w:rsidRDefault="007060D7" w:rsidP="00397602">
      <w:pPr>
        <w:pStyle w:val="paragraph"/>
        <w:spacing w:before="0" w:beforeAutospacing="0" w:after="0" w:afterAutospacing="0" w:line="360" w:lineRule="auto"/>
        <w:ind w:right="135"/>
        <w:jc w:val="both"/>
        <w:textAlignment w:val="baseline"/>
        <w:rPr>
          <w:rFonts w:ascii="Segoe UI" w:hAnsi="Segoe UI" w:cs="Segoe UI"/>
          <w:sz w:val="18"/>
          <w:szCs w:val="18"/>
        </w:rPr>
      </w:pPr>
      <w:r w:rsidRPr="00216CB1">
        <w:rPr>
          <w:rStyle w:val="normaltextrun"/>
          <w:rFonts w:ascii="Calibri" w:hAnsi="Calibri" w:cs="Calibri"/>
          <w:sz w:val="22"/>
          <w:szCs w:val="22"/>
          <w:lang w:val="en-US"/>
        </w:rPr>
        <w:t xml:space="preserve">The PFEW expects Chief Officers to ensure that </w:t>
      </w:r>
      <w:r w:rsidR="00C66154" w:rsidRPr="00216CB1">
        <w:rPr>
          <w:rStyle w:val="normaltextrun"/>
          <w:rFonts w:ascii="Calibri" w:hAnsi="Calibri" w:cs="Calibri"/>
          <w:sz w:val="22"/>
          <w:szCs w:val="22"/>
          <w:lang w:val="en-US"/>
        </w:rPr>
        <w:t xml:space="preserve">a </w:t>
      </w:r>
      <w:r w:rsidRPr="00216CB1">
        <w:rPr>
          <w:rStyle w:val="normaltextrun"/>
          <w:rFonts w:ascii="Calibri" w:hAnsi="Calibri" w:cs="Calibri"/>
          <w:sz w:val="22"/>
          <w:szCs w:val="22"/>
          <w:lang w:val="en-US"/>
        </w:rPr>
        <w:t>specific health and safety risk assessment for each fitness test is conducted by someone suitably experienced</w:t>
      </w:r>
      <w:r w:rsidR="006354A5" w:rsidRPr="00216CB1">
        <w:rPr>
          <w:rStyle w:val="normaltextrun"/>
          <w:rFonts w:ascii="Calibri" w:hAnsi="Calibri" w:cs="Calibri"/>
          <w:sz w:val="22"/>
          <w:szCs w:val="22"/>
          <w:lang w:val="en-US"/>
        </w:rPr>
        <w:t>,</w:t>
      </w:r>
      <w:r w:rsidRPr="00216CB1">
        <w:rPr>
          <w:rStyle w:val="normaltextrun"/>
          <w:rFonts w:ascii="Calibri" w:hAnsi="Calibri" w:cs="Calibri"/>
          <w:sz w:val="22"/>
          <w:szCs w:val="22"/>
          <w:lang w:val="en-US"/>
        </w:rPr>
        <w:t xml:space="preserve"> and </w:t>
      </w:r>
      <w:r w:rsidR="006354A5" w:rsidRPr="00216CB1">
        <w:rPr>
          <w:rStyle w:val="normaltextrun"/>
          <w:rFonts w:ascii="Calibri" w:hAnsi="Calibri" w:cs="Calibri"/>
          <w:sz w:val="22"/>
          <w:szCs w:val="22"/>
          <w:lang w:val="en-US"/>
        </w:rPr>
        <w:t xml:space="preserve">that it is </w:t>
      </w:r>
      <w:r w:rsidRPr="00216CB1">
        <w:rPr>
          <w:rStyle w:val="normaltextrun"/>
          <w:rFonts w:ascii="Calibri" w:hAnsi="Calibri" w:cs="Calibri"/>
          <w:sz w:val="22"/>
          <w:szCs w:val="22"/>
          <w:lang w:val="en-US"/>
        </w:rPr>
        <w:t xml:space="preserve">reviewed on a regular basis. Staff </w:t>
      </w:r>
      <w:r w:rsidR="00B34453" w:rsidRPr="00216CB1">
        <w:rPr>
          <w:rStyle w:val="normaltextrun"/>
          <w:rFonts w:ascii="Calibri" w:hAnsi="Calibri" w:cs="Calibri"/>
          <w:sz w:val="22"/>
          <w:szCs w:val="22"/>
          <w:lang w:val="en-US"/>
        </w:rPr>
        <w:t xml:space="preserve">assessing </w:t>
      </w:r>
      <w:r w:rsidRPr="00216CB1">
        <w:rPr>
          <w:rStyle w:val="normaltextrun"/>
          <w:rFonts w:ascii="Calibri" w:hAnsi="Calibri" w:cs="Calibri"/>
          <w:sz w:val="22"/>
          <w:szCs w:val="22"/>
          <w:lang w:val="en-US"/>
        </w:rPr>
        <w:t>the fitness tests must also be competent to do so as well as being first aid certified.</w:t>
      </w:r>
      <w:r w:rsidRPr="00216CB1">
        <w:rPr>
          <w:rStyle w:val="eop"/>
          <w:rFonts w:ascii="Calibri" w:hAnsi="Calibri" w:cs="Calibri"/>
          <w:sz w:val="22"/>
          <w:szCs w:val="22"/>
        </w:rPr>
        <w:t> </w:t>
      </w:r>
    </w:p>
    <w:p w14:paraId="07EDD054" w14:textId="5A3ACBF3" w:rsidR="007060D7" w:rsidRPr="00216CB1" w:rsidRDefault="007060D7" w:rsidP="00397602">
      <w:pPr>
        <w:pStyle w:val="paragraph"/>
        <w:spacing w:before="0" w:beforeAutospacing="0" w:after="0" w:afterAutospacing="0" w:line="360" w:lineRule="auto"/>
        <w:jc w:val="both"/>
        <w:textAlignment w:val="baseline"/>
        <w:rPr>
          <w:rStyle w:val="normaltextrun"/>
          <w:rFonts w:ascii="Segoe UI" w:hAnsi="Segoe UI" w:cs="Segoe UI"/>
          <w:sz w:val="18"/>
          <w:szCs w:val="18"/>
          <w:lang w:val="en-US"/>
        </w:rPr>
      </w:pPr>
      <w:r w:rsidRPr="00216CB1">
        <w:rPr>
          <w:rStyle w:val="eop"/>
          <w:rFonts w:ascii="Calibri" w:hAnsi="Calibri" w:cs="Calibri"/>
          <w:sz w:val="16"/>
          <w:szCs w:val="16"/>
        </w:rPr>
        <w:t> </w:t>
      </w:r>
    </w:p>
    <w:p w14:paraId="325821BD" w14:textId="77777777" w:rsidR="007060D7" w:rsidRPr="00216CB1" w:rsidRDefault="007060D7" w:rsidP="00397602">
      <w:pPr>
        <w:pStyle w:val="paragraph"/>
        <w:spacing w:before="0" w:beforeAutospacing="0" w:after="0" w:afterAutospacing="0" w:line="360" w:lineRule="auto"/>
        <w:jc w:val="both"/>
        <w:textAlignment w:val="baseline"/>
        <w:rPr>
          <w:rStyle w:val="normaltextrun"/>
          <w:rFonts w:ascii="Calibri" w:hAnsi="Calibri" w:cs="Calibri"/>
          <w:b/>
          <w:bCs/>
          <w:sz w:val="22"/>
          <w:szCs w:val="22"/>
          <w:lang w:val="en-US"/>
        </w:rPr>
      </w:pPr>
    </w:p>
    <w:p w14:paraId="10E06A7C" w14:textId="35A64CDD" w:rsidR="007060D7" w:rsidRPr="00216CB1" w:rsidRDefault="007060D7" w:rsidP="00397602">
      <w:pPr>
        <w:pStyle w:val="paragraph"/>
        <w:numPr>
          <w:ilvl w:val="0"/>
          <w:numId w:val="5"/>
        </w:numPr>
        <w:spacing w:before="0" w:beforeAutospacing="0" w:after="0" w:afterAutospacing="0" w:line="360" w:lineRule="auto"/>
        <w:jc w:val="both"/>
        <w:textAlignment w:val="baseline"/>
        <w:rPr>
          <w:rFonts w:ascii="Calibri" w:hAnsi="Calibri" w:cs="Calibri"/>
          <w:b/>
          <w:bCs/>
          <w:sz w:val="22"/>
          <w:szCs w:val="22"/>
        </w:rPr>
      </w:pPr>
      <w:r w:rsidRPr="00216CB1">
        <w:rPr>
          <w:rStyle w:val="normaltextrun"/>
          <w:rFonts w:ascii="Calibri" w:hAnsi="Calibri" w:cs="Calibri"/>
          <w:b/>
          <w:bCs/>
          <w:sz w:val="22"/>
          <w:szCs w:val="22"/>
          <w:lang w:val="en-US"/>
        </w:rPr>
        <w:t>Procedures/implementation</w:t>
      </w:r>
      <w:r w:rsidRPr="00216CB1">
        <w:rPr>
          <w:rStyle w:val="eop"/>
          <w:rFonts w:ascii="Calibri" w:hAnsi="Calibri" w:cs="Calibri"/>
          <w:b/>
          <w:bCs/>
          <w:sz w:val="22"/>
          <w:szCs w:val="22"/>
        </w:rPr>
        <w:t> </w:t>
      </w:r>
    </w:p>
    <w:p w14:paraId="0C61DD68"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9"/>
          <w:szCs w:val="19"/>
        </w:rPr>
        <w:t> </w:t>
      </w:r>
    </w:p>
    <w:p w14:paraId="2177A7C3" w14:textId="42E2B384" w:rsidR="007060D7" w:rsidRPr="00216CB1" w:rsidRDefault="007060D7" w:rsidP="00397602">
      <w:pPr>
        <w:pStyle w:val="paragraph"/>
        <w:spacing w:before="0" w:beforeAutospacing="0" w:after="0" w:afterAutospacing="0" w:line="360" w:lineRule="auto"/>
        <w:ind w:right="30"/>
        <w:jc w:val="both"/>
        <w:textAlignment w:val="baseline"/>
        <w:rPr>
          <w:rFonts w:ascii="Segoe UI" w:hAnsi="Segoe UI" w:cs="Segoe UI"/>
          <w:sz w:val="18"/>
          <w:szCs w:val="18"/>
        </w:rPr>
      </w:pPr>
      <w:r w:rsidRPr="00216CB1">
        <w:rPr>
          <w:rStyle w:val="normaltextrun"/>
          <w:rFonts w:ascii="Calibri" w:hAnsi="Calibri" w:cs="Calibri"/>
          <w:sz w:val="22"/>
          <w:szCs w:val="22"/>
          <w:lang w:val="en-US"/>
        </w:rPr>
        <w:t>The PFEW will continue to work with the College of Policing and the National Police Chiefs Council in the Fitness Testing Working Group to ensure that job-related fitness tests are d appropriate and necessary for</w:t>
      </w:r>
      <w:r w:rsidRPr="00216CB1">
        <w:rPr>
          <w:rStyle w:val="normaltextrun"/>
          <w:rFonts w:ascii="Calibri" w:hAnsi="Calibri" w:cs="Calibri"/>
          <w:strike/>
          <w:sz w:val="22"/>
          <w:szCs w:val="22"/>
          <w:lang w:val="en-US"/>
        </w:rPr>
        <w:t xml:space="preserve"> the</w:t>
      </w:r>
      <w:r w:rsidRPr="00216CB1">
        <w:rPr>
          <w:rStyle w:val="normaltextrun"/>
          <w:rFonts w:ascii="Calibri" w:hAnsi="Calibri" w:cs="Calibri"/>
          <w:sz w:val="22"/>
          <w:szCs w:val="22"/>
          <w:lang w:val="en-US"/>
        </w:rPr>
        <w:t xml:space="preserve"> roles officers are required to perform.</w:t>
      </w:r>
      <w:r w:rsidRPr="00216CB1">
        <w:rPr>
          <w:rStyle w:val="eop"/>
          <w:rFonts w:ascii="Calibri" w:hAnsi="Calibri" w:cs="Calibri"/>
          <w:sz w:val="22"/>
          <w:szCs w:val="22"/>
        </w:rPr>
        <w:t> </w:t>
      </w:r>
    </w:p>
    <w:p w14:paraId="066BBA89"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6"/>
          <w:szCs w:val="16"/>
        </w:rPr>
        <w:t> </w:t>
      </w:r>
    </w:p>
    <w:p w14:paraId="6DDFD350"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6"/>
          <w:szCs w:val="16"/>
        </w:rPr>
        <w:t> </w:t>
      </w:r>
    </w:p>
    <w:p w14:paraId="3EBA9115" w14:textId="77777777" w:rsidR="007060D7" w:rsidRPr="00216CB1" w:rsidRDefault="007060D7" w:rsidP="00397602">
      <w:pPr>
        <w:pStyle w:val="paragraph"/>
        <w:spacing w:before="0" w:beforeAutospacing="0" w:after="0" w:afterAutospacing="0" w:line="360" w:lineRule="auto"/>
        <w:ind w:right="135"/>
        <w:jc w:val="both"/>
        <w:textAlignment w:val="baseline"/>
        <w:rPr>
          <w:rFonts w:ascii="Segoe UI" w:hAnsi="Segoe UI" w:cs="Segoe UI"/>
          <w:sz w:val="18"/>
          <w:szCs w:val="18"/>
        </w:rPr>
      </w:pPr>
      <w:r w:rsidRPr="00216CB1">
        <w:rPr>
          <w:rStyle w:val="normaltextrun"/>
          <w:rFonts w:ascii="Calibri" w:hAnsi="Calibri" w:cs="Calibri"/>
          <w:sz w:val="22"/>
          <w:szCs w:val="22"/>
          <w:lang w:val="en-US"/>
        </w:rPr>
        <w:t>The PFEW will press Chief Constables to offer the approved alternative test and to develop a clear and consistent policy regarding the use of the alternative test based on medical grounds or as a reasonable adjustment, following a decision from occupational health.</w:t>
      </w:r>
      <w:r w:rsidRPr="00216CB1">
        <w:rPr>
          <w:rStyle w:val="eop"/>
          <w:rFonts w:ascii="Calibri" w:hAnsi="Calibri" w:cs="Calibri"/>
          <w:sz w:val="22"/>
          <w:szCs w:val="22"/>
        </w:rPr>
        <w:t> </w:t>
      </w:r>
    </w:p>
    <w:p w14:paraId="165CB78F" w14:textId="77777777" w:rsidR="007060D7" w:rsidRPr="00216CB1" w:rsidRDefault="007060D7" w:rsidP="00397602">
      <w:pPr>
        <w:pStyle w:val="paragraph"/>
        <w:spacing w:before="0" w:beforeAutospacing="0" w:after="0" w:afterAutospacing="0" w:line="360" w:lineRule="auto"/>
        <w:jc w:val="both"/>
        <w:textAlignment w:val="baseline"/>
        <w:rPr>
          <w:rFonts w:ascii="Segoe UI" w:hAnsi="Segoe UI" w:cs="Segoe UI"/>
          <w:sz w:val="18"/>
          <w:szCs w:val="18"/>
        </w:rPr>
      </w:pPr>
      <w:r w:rsidRPr="00216CB1">
        <w:rPr>
          <w:rStyle w:val="eop"/>
          <w:rFonts w:ascii="Calibri" w:hAnsi="Calibri" w:cs="Calibri"/>
          <w:sz w:val="16"/>
          <w:szCs w:val="16"/>
        </w:rPr>
        <w:t> </w:t>
      </w:r>
    </w:p>
    <w:p w14:paraId="7DFAB61F" w14:textId="405F211B" w:rsidR="007060D7" w:rsidRPr="00216CB1" w:rsidRDefault="007060D7" w:rsidP="00397602">
      <w:pPr>
        <w:pStyle w:val="paragraph"/>
        <w:spacing w:before="0" w:beforeAutospacing="0" w:after="0" w:afterAutospacing="0" w:line="360" w:lineRule="auto"/>
        <w:jc w:val="both"/>
        <w:textAlignment w:val="baseline"/>
        <w:rPr>
          <w:rStyle w:val="eop"/>
          <w:rFonts w:ascii="Calibri" w:hAnsi="Calibri" w:cs="Calibri"/>
          <w:sz w:val="22"/>
          <w:szCs w:val="22"/>
        </w:rPr>
      </w:pPr>
      <w:r w:rsidRPr="00216CB1">
        <w:rPr>
          <w:rStyle w:val="normaltextrun"/>
          <w:rFonts w:ascii="Calibri" w:hAnsi="Calibri" w:cs="Calibri"/>
          <w:sz w:val="22"/>
          <w:szCs w:val="22"/>
          <w:lang w:val="en-US"/>
        </w:rPr>
        <w:t xml:space="preserve">Responsibility </w:t>
      </w:r>
      <w:r w:rsidR="002F1BA1" w:rsidRPr="00216CB1">
        <w:rPr>
          <w:rStyle w:val="normaltextrun"/>
          <w:rFonts w:ascii="Calibri" w:hAnsi="Calibri" w:cs="Calibri"/>
          <w:sz w:val="22"/>
          <w:szCs w:val="22"/>
          <w:lang w:val="en-US"/>
        </w:rPr>
        <w:t xml:space="preserve">for maintaining this policy </w:t>
      </w:r>
      <w:r w:rsidRPr="00216CB1">
        <w:rPr>
          <w:rStyle w:val="normaltextrun"/>
          <w:rFonts w:ascii="Calibri" w:hAnsi="Calibri" w:cs="Calibri"/>
          <w:sz w:val="22"/>
          <w:szCs w:val="22"/>
          <w:lang w:val="en-US"/>
        </w:rPr>
        <w:t xml:space="preserve">is delegated to the National Secretary and/or the appropriate </w:t>
      </w:r>
      <w:r w:rsidR="00796032" w:rsidRPr="00216CB1">
        <w:rPr>
          <w:rStyle w:val="normaltextrun"/>
          <w:rFonts w:ascii="Calibri" w:hAnsi="Calibri" w:cs="Calibri"/>
          <w:sz w:val="22"/>
          <w:szCs w:val="22"/>
          <w:lang w:val="en-US"/>
        </w:rPr>
        <w:t xml:space="preserve">business </w:t>
      </w:r>
      <w:r w:rsidR="00216CB1" w:rsidRPr="00216CB1">
        <w:rPr>
          <w:rStyle w:val="normaltextrun"/>
          <w:rFonts w:ascii="Calibri" w:hAnsi="Calibri" w:cs="Calibri"/>
          <w:sz w:val="22"/>
          <w:szCs w:val="22"/>
          <w:lang w:val="en-US"/>
        </w:rPr>
        <w:t>area</w:t>
      </w:r>
      <w:r w:rsidR="00216CB1" w:rsidRPr="00216CB1" w:rsidDel="002F1BA1">
        <w:rPr>
          <w:rStyle w:val="normaltextrun"/>
          <w:rFonts w:ascii="Calibri" w:hAnsi="Calibri" w:cs="Calibri"/>
          <w:sz w:val="22"/>
          <w:szCs w:val="22"/>
          <w:lang w:val="en-US"/>
        </w:rPr>
        <w:t>.</w:t>
      </w:r>
      <w:r w:rsidRPr="00216CB1">
        <w:rPr>
          <w:rStyle w:val="eop"/>
          <w:rFonts w:ascii="Calibri" w:hAnsi="Calibri" w:cs="Calibri"/>
          <w:sz w:val="22"/>
          <w:szCs w:val="22"/>
        </w:rPr>
        <w:t> </w:t>
      </w:r>
    </w:p>
    <w:p w14:paraId="76550BEA" w14:textId="37B6FD54" w:rsidR="007060D7" w:rsidRDefault="007060D7" w:rsidP="006F0904">
      <w:pPr>
        <w:pStyle w:val="paragraph"/>
        <w:spacing w:before="0" w:beforeAutospacing="0" w:after="0" w:afterAutospacing="0"/>
        <w:ind w:left="105"/>
        <w:jc w:val="both"/>
        <w:textAlignment w:val="baseline"/>
        <w:rPr>
          <w:rStyle w:val="eop"/>
          <w:rFonts w:ascii="Calibri" w:hAnsi="Calibri" w:cs="Calibri"/>
          <w:sz w:val="22"/>
          <w:szCs w:val="22"/>
        </w:rPr>
      </w:pPr>
    </w:p>
    <w:p w14:paraId="022159F5" w14:textId="77777777" w:rsidR="007060D7" w:rsidRDefault="007060D7" w:rsidP="006F0904">
      <w:pPr>
        <w:pStyle w:val="paragraph"/>
        <w:spacing w:before="0" w:beforeAutospacing="0" w:after="0" w:afterAutospacing="0"/>
        <w:ind w:left="105"/>
        <w:jc w:val="both"/>
        <w:textAlignment w:val="baseline"/>
        <w:rPr>
          <w:rFonts w:ascii="Segoe UI" w:hAnsi="Segoe UI" w:cs="Segoe UI"/>
          <w:sz w:val="18"/>
          <w:szCs w:val="18"/>
        </w:rPr>
      </w:pPr>
    </w:p>
    <w:p w14:paraId="1629C6EA" w14:textId="77777777" w:rsidR="007060D7" w:rsidRDefault="007060D7" w:rsidP="006F0904">
      <w:pPr>
        <w:pStyle w:val="paragraph"/>
        <w:spacing w:before="0" w:beforeAutospacing="0" w:after="0" w:afterAutospacing="0"/>
        <w:ind w:left="105"/>
        <w:jc w:val="both"/>
        <w:textAlignment w:val="baseline"/>
        <w:rPr>
          <w:rFonts w:ascii="Segoe UI" w:hAnsi="Segoe UI" w:cs="Segoe UI"/>
          <w:sz w:val="18"/>
          <w:szCs w:val="18"/>
        </w:rPr>
      </w:pPr>
      <w:r>
        <w:rPr>
          <w:rStyle w:val="eop"/>
          <w:rFonts w:ascii="Calibri" w:hAnsi="Calibri" w:cs="Calibri"/>
          <w:sz w:val="22"/>
          <w:szCs w:val="22"/>
        </w:rPr>
        <w:t> </w:t>
      </w:r>
    </w:p>
    <w:p w14:paraId="5BC0B807" w14:textId="55981FD0" w:rsidR="007060D7" w:rsidRPr="004162D8" w:rsidRDefault="007060D7" w:rsidP="006F0904">
      <w:pPr>
        <w:pStyle w:val="paragraph"/>
        <w:spacing w:before="0" w:beforeAutospacing="0" w:after="0" w:afterAutospacing="0"/>
        <w:jc w:val="both"/>
        <w:textAlignment w:val="baseline"/>
        <w:rPr>
          <w:rFonts w:ascii="Segoe UI" w:hAnsi="Segoe UI" w:cs="Segoe UI"/>
          <w:sz w:val="18"/>
          <w:szCs w:val="18"/>
        </w:rPr>
      </w:pPr>
      <w:r w:rsidRPr="004162D8">
        <w:rPr>
          <w:rStyle w:val="normaltextrun"/>
          <w:rFonts w:ascii="Calibri" w:hAnsi="Calibri" w:cs="Calibri"/>
          <w:sz w:val="22"/>
          <w:szCs w:val="22"/>
          <w:lang w:val="en-US"/>
        </w:rPr>
        <w:t xml:space="preserve">Approved by National Board on: </w:t>
      </w:r>
      <w:r w:rsidR="13920219" w:rsidRPr="5268587C">
        <w:rPr>
          <w:rStyle w:val="normaltextrun"/>
          <w:rFonts w:ascii="Calibri" w:hAnsi="Calibri" w:cs="Calibri"/>
          <w:b/>
          <w:sz w:val="22"/>
          <w:szCs w:val="22"/>
          <w:lang w:val="en-US"/>
        </w:rPr>
        <w:t>June 2023</w:t>
      </w:r>
    </w:p>
    <w:p w14:paraId="6355716C" w14:textId="5A99F8B6" w:rsidR="59429E05" w:rsidRDefault="13920219" w:rsidP="59429E05">
      <w:pPr>
        <w:pStyle w:val="paragraph"/>
        <w:spacing w:before="0" w:beforeAutospacing="0" w:after="0" w:afterAutospacing="0"/>
        <w:jc w:val="both"/>
        <w:rPr>
          <w:rStyle w:val="normaltextrun"/>
          <w:rFonts w:ascii="Calibri" w:hAnsi="Calibri" w:cs="Calibri"/>
          <w:b/>
          <w:bCs/>
          <w:sz w:val="22"/>
          <w:szCs w:val="22"/>
          <w:lang w:val="en-US"/>
        </w:rPr>
      </w:pPr>
      <w:r w:rsidRPr="709C44F5">
        <w:rPr>
          <w:rStyle w:val="normaltextrun"/>
          <w:rFonts w:ascii="Calibri" w:hAnsi="Calibri" w:cs="Calibri"/>
          <w:sz w:val="22"/>
          <w:szCs w:val="22"/>
          <w:lang w:val="en-US"/>
        </w:rPr>
        <w:t>Next review:</w:t>
      </w:r>
      <w:r w:rsidRPr="7703671D">
        <w:rPr>
          <w:rStyle w:val="normaltextrun"/>
          <w:rFonts w:ascii="Calibri" w:hAnsi="Calibri" w:cs="Calibri"/>
          <w:b/>
          <w:bCs/>
          <w:sz w:val="22"/>
          <w:szCs w:val="22"/>
          <w:lang w:val="en-US"/>
        </w:rPr>
        <w:t xml:space="preserve"> June 2024 </w:t>
      </w:r>
      <w:r w:rsidRPr="46064721">
        <w:rPr>
          <w:rStyle w:val="normaltextrun"/>
          <w:rFonts w:ascii="Calibri" w:hAnsi="Calibri" w:cs="Calibri"/>
          <w:b/>
          <w:bCs/>
          <w:sz w:val="22"/>
          <w:szCs w:val="22"/>
          <w:lang w:val="en-US"/>
        </w:rPr>
        <w:t>(TBC)</w:t>
      </w:r>
    </w:p>
    <w:p w14:paraId="3DD26C18" w14:textId="77777777" w:rsidR="008C3098" w:rsidRDefault="008C3098" w:rsidP="006F0904">
      <w:pPr>
        <w:jc w:val="both"/>
      </w:pPr>
    </w:p>
    <w:sectPr w:rsidR="008C3098" w:rsidSect="007060D7">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17349" w14:textId="77777777" w:rsidR="0089368B" w:rsidRDefault="0089368B" w:rsidP="007060D7">
      <w:pPr>
        <w:spacing w:after="0" w:line="240" w:lineRule="auto"/>
      </w:pPr>
      <w:r>
        <w:separator/>
      </w:r>
    </w:p>
  </w:endnote>
  <w:endnote w:type="continuationSeparator" w:id="0">
    <w:p w14:paraId="0E504533" w14:textId="77777777" w:rsidR="0089368B" w:rsidRDefault="0089368B" w:rsidP="007060D7">
      <w:pPr>
        <w:spacing w:after="0" w:line="240" w:lineRule="auto"/>
      </w:pPr>
      <w:r>
        <w:continuationSeparator/>
      </w:r>
    </w:p>
  </w:endnote>
  <w:endnote w:type="continuationNotice" w:id="1">
    <w:p w14:paraId="72D9AD20" w14:textId="77777777" w:rsidR="0089368B" w:rsidRDefault="008936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altName w:val="Calibr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5522414"/>
      <w:docPartObj>
        <w:docPartGallery w:val="Page Numbers (Bottom of Page)"/>
        <w:docPartUnique/>
      </w:docPartObj>
    </w:sdtPr>
    <w:sdtEndPr>
      <w:rPr>
        <w:noProof/>
      </w:rPr>
    </w:sdtEndPr>
    <w:sdtContent>
      <w:p w14:paraId="0C224E80" w14:textId="0E572919" w:rsidR="00C645D1" w:rsidRDefault="00C645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0639CD" w14:textId="77777777" w:rsidR="00C645D1" w:rsidRDefault="00C64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F7B70FF" w14:paraId="2AF24CED" w14:textId="77777777" w:rsidTr="1F7B70FF">
      <w:trPr>
        <w:trHeight w:val="300"/>
      </w:trPr>
      <w:tc>
        <w:tcPr>
          <w:tcW w:w="3005" w:type="dxa"/>
        </w:tcPr>
        <w:p w14:paraId="2A4D84C5" w14:textId="4B156597" w:rsidR="1F7B70FF" w:rsidRDefault="1F7B70FF" w:rsidP="1F7B70FF">
          <w:pPr>
            <w:pStyle w:val="Header"/>
            <w:ind w:left="-115"/>
          </w:pPr>
        </w:p>
      </w:tc>
      <w:tc>
        <w:tcPr>
          <w:tcW w:w="3005" w:type="dxa"/>
        </w:tcPr>
        <w:p w14:paraId="5262911B" w14:textId="5A8B1D38" w:rsidR="1F7B70FF" w:rsidRDefault="1F7B70FF" w:rsidP="1F7B70FF">
          <w:pPr>
            <w:pStyle w:val="Header"/>
            <w:jc w:val="center"/>
          </w:pPr>
        </w:p>
      </w:tc>
      <w:tc>
        <w:tcPr>
          <w:tcW w:w="3005" w:type="dxa"/>
        </w:tcPr>
        <w:p w14:paraId="0204B316" w14:textId="5C1D0918" w:rsidR="1F7B70FF" w:rsidRDefault="1F7B70FF" w:rsidP="1F7B70FF">
          <w:pPr>
            <w:pStyle w:val="Header"/>
            <w:ind w:right="-115"/>
            <w:jc w:val="right"/>
          </w:pPr>
        </w:p>
      </w:tc>
    </w:tr>
  </w:tbl>
  <w:p w14:paraId="27028EB5" w14:textId="45CE2D88" w:rsidR="1F7B70FF" w:rsidRDefault="1F7B70FF" w:rsidP="1F7B70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8C639" w14:textId="77777777" w:rsidR="0089368B" w:rsidRDefault="0089368B" w:rsidP="007060D7">
      <w:pPr>
        <w:spacing w:after="0" w:line="240" w:lineRule="auto"/>
      </w:pPr>
      <w:r>
        <w:separator/>
      </w:r>
    </w:p>
  </w:footnote>
  <w:footnote w:type="continuationSeparator" w:id="0">
    <w:p w14:paraId="25E06B06" w14:textId="77777777" w:rsidR="0089368B" w:rsidRDefault="0089368B" w:rsidP="007060D7">
      <w:pPr>
        <w:spacing w:after="0" w:line="240" w:lineRule="auto"/>
      </w:pPr>
      <w:r>
        <w:continuationSeparator/>
      </w:r>
    </w:p>
  </w:footnote>
  <w:footnote w:type="continuationNotice" w:id="1">
    <w:p w14:paraId="37751A62" w14:textId="77777777" w:rsidR="0089368B" w:rsidRDefault="008936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C7A6A" w14:textId="176694CB" w:rsidR="007060D7" w:rsidRPr="00E82BB8" w:rsidRDefault="007060D7" w:rsidP="007060D7">
    <w:pPr>
      <w:pStyle w:val="Header"/>
      <w:rPr>
        <w:rFonts w:cstheme="minorHAnsi"/>
        <w:bCs/>
        <w:color w:val="002060"/>
        <w:sz w:val="28"/>
        <w:szCs w:val="28"/>
      </w:rPr>
    </w:pPr>
    <w:r w:rsidRPr="00E82BB8">
      <w:rPr>
        <w:rFonts w:cstheme="minorHAnsi"/>
        <w:bCs/>
        <w:color w:val="002060"/>
        <w:sz w:val="24"/>
        <w:szCs w:val="24"/>
      </w:rPr>
      <w:t>Policy Document</w:t>
    </w:r>
    <w:r w:rsidRPr="00E82BB8">
      <w:rPr>
        <w:rFonts w:cstheme="minorHAnsi"/>
        <w:bCs/>
        <w:noProof/>
        <w:color w:val="002060"/>
        <w:sz w:val="24"/>
        <w:szCs w:val="24"/>
        <w:lang w:eastAsia="en-GB"/>
      </w:rPr>
      <w:drawing>
        <wp:anchor distT="0" distB="0" distL="114300" distR="114300" simplePos="0" relativeHeight="251658240" behindDoc="1" locked="0" layoutInCell="1" allowOverlap="1" wp14:anchorId="33D41262" wp14:editId="69D20008">
          <wp:simplePos x="0" y="0"/>
          <wp:positionH relativeFrom="column">
            <wp:posOffset>5143500</wp:posOffset>
          </wp:positionH>
          <wp:positionV relativeFrom="paragraph">
            <wp:posOffset>-222885</wp:posOffset>
          </wp:positionV>
          <wp:extent cx="1409065" cy="494665"/>
          <wp:effectExtent l="0" t="0" r="635" b="635"/>
          <wp:wrapThrough wrapText="bothSides">
            <wp:wrapPolygon edited="0">
              <wp:start x="0" y="0"/>
              <wp:lineTo x="0" y="20796"/>
              <wp:lineTo x="21318" y="20796"/>
              <wp:lineTo x="2131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065" cy="494665"/>
                  </a:xfrm>
                  <a:prstGeom prst="rect">
                    <a:avLst/>
                  </a:prstGeom>
                  <a:noFill/>
                </pic:spPr>
              </pic:pic>
            </a:graphicData>
          </a:graphic>
          <wp14:sizeRelH relativeFrom="page">
            <wp14:pctWidth>0</wp14:pctWidth>
          </wp14:sizeRelH>
          <wp14:sizeRelV relativeFrom="page">
            <wp14:pctHeight>0</wp14:pctHeight>
          </wp14:sizeRelV>
        </wp:anchor>
      </w:drawing>
    </w:r>
    <w:r w:rsidRPr="00E82BB8">
      <w:rPr>
        <w:rFonts w:cstheme="minorHAnsi"/>
        <w:bCs/>
        <w:color w:val="002060"/>
        <w:sz w:val="24"/>
        <w:szCs w:val="24"/>
      </w:rPr>
      <w:t xml:space="preserve">: </w:t>
    </w:r>
    <w:r>
      <w:rPr>
        <w:rFonts w:cstheme="minorHAnsi"/>
        <w:bCs/>
        <w:color w:val="002060"/>
        <w:sz w:val="24"/>
        <w:szCs w:val="24"/>
      </w:rPr>
      <w:t xml:space="preserve">Fitness Testing </w:t>
    </w:r>
  </w:p>
  <w:p w14:paraId="5B10F000" w14:textId="77777777" w:rsidR="007060D7" w:rsidRDefault="007060D7" w:rsidP="007060D7">
    <w:r w:rsidRPr="007974AD">
      <w:rPr>
        <w:b/>
        <w:noProof/>
        <w:color w:val="002060"/>
        <w:sz w:val="32"/>
        <w:szCs w:val="32"/>
      </w:rPr>
      <mc:AlternateContent>
        <mc:Choice Requires="wps">
          <w:drawing>
            <wp:anchor distT="0" distB="0" distL="114300" distR="114300" simplePos="0" relativeHeight="251658241" behindDoc="0" locked="0" layoutInCell="1" allowOverlap="1" wp14:anchorId="38582938" wp14:editId="29321BEB">
              <wp:simplePos x="0" y="0"/>
              <wp:positionH relativeFrom="margin">
                <wp:posOffset>-12700</wp:posOffset>
              </wp:positionH>
              <wp:positionV relativeFrom="paragraph">
                <wp:posOffset>146519</wp:posOffset>
              </wp:positionV>
              <wp:extent cx="6428935" cy="9086"/>
              <wp:effectExtent l="19050" t="19050" r="29210" b="292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8935" cy="9086"/>
                      </a:xfrm>
                      <a:prstGeom prst="line">
                        <a:avLst/>
                      </a:prstGeom>
                      <a:noFill/>
                      <a:ln w="3175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Line 11"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5f5f5f" strokeweight="2.5pt" from="-1pt,11.55pt" to="505.2pt,12.25pt" w14:anchorId="498ED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">
              <w10:wrap anchorx="margin"/>
            </v:line>
          </w:pict>
        </mc:Fallback>
      </mc:AlternateContent>
    </w:r>
  </w:p>
  <w:p w14:paraId="16F2D117" w14:textId="77777777" w:rsidR="007060D7" w:rsidRPr="007060D7" w:rsidRDefault="007060D7" w:rsidP="00706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F7B70FF" w14:paraId="28E1DE3A" w14:textId="77777777" w:rsidTr="1F7B70FF">
      <w:trPr>
        <w:trHeight w:val="300"/>
      </w:trPr>
      <w:tc>
        <w:tcPr>
          <w:tcW w:w="3005" w:type="dxa"/>
        </w:tcPr>
        <w:p w14:paraId="5FA4F88F" w14:textId="3B795D99" w:rsidR="1F7B70FF" w:rsidRDefault="1F7B70FF" w:rsidP="1F7B70FF">
          <w:pPr>
            <w:pStyle w:val="Header"/>
            <w:ind w:left="-115"/>
          </w:pPr>
        </w:p>
      </w:tc>
      <w:tc>
        <w:tcPr>
          <w:tcW w:w="3005" w:type="dxa"/>
        </w:tcPr>
        <w:p w14:paraId="5CB74B1D" w14:textId="7FBBE894" w:rsidR="1F7B70FF" w:rsidRDefault="1F7B70FF" w:rsidP="1F7B70FF">
          <w:pPr>
            <w:pStyle w:val="Header"/>
            <w:jc w:val="center"/>
          </w:pPr>
        </w:p>
      </w:tc>
      <w:tc>
        <w:tcPr>
          <w:tcW w:w="3005" w:type="dxa"/>
        </w:tcPr>
        <w:p w14:paraId="564D2DFE" w14:textId="25EEAF49" w:rsidR="1F7B70FF" w:rsidRDefault="1F7B70FF" w:rsidP="1F7B70FF">
          <w:pPr>
            <w:pStyle w:val="Header"/>
            <w:ind w:right="-115"/>
            <w:jc w:val="right"/>
          </w:pPr>
        </w:p>
      </w:tc>
    </w:tr>
  </w:tbl>
  <w:p w14:paraId="4EFB7391" w14:textId="3E478CA6" w:rsidR="1F7B70FF" w:rsidRDefault="1F7B70FF" w:rsidP="1F7B70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115E81"/>
    <w:multiLevelType w:val="hybridMultilevel"/>
    <w:tmpl w:val="206C1A98"/>
    <w:lvl w:ilvl="0" w:tplc="2CB09F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0E122A"/>
    <w:multiLevelType w:val="multilevel"/>
    <w:tmpl w:val="0EBA76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3D6BDC"/>
    <w:multiLevelType w:val="multilevel"/>
    <w:tmpl w:val="333A8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9451D0"/>
    <w:multiLevelType w:val="multilevel"/>
    <w:tmpl w:val="9B5479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0C1B1A"/>
    <w:multiLevelType w:val="multilevel"/>
    <w:tmpl w:val="C69622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0847684">
    <w:abstractNumId w:val="2"/>
  </w:num>
  <w:num w:numId="2" w16cid:durableId="212084851">
    <w:abstractNumId w:val="1"/>
  </w:num>
  <w:num w:numId="3" w16cid:durableId="195776788">
    <w:abstractNumId w:val="4"/>
  </w:num>
  <w:num w:numId="4" w16cid:durableId="609899721">
    <w:abstractNumId w:val="3"/>
  </w:num>
  <w:num w:numId="5" w16cid:durableId="2048211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0D7"/>
    <w:rsid w:val="000119E7"/>
    <w:rsid w:val="00061890"/>
    <w:rsid w:val="00084D23"/>
    <w:rsid w:val="000D04A0"/>
    <w:rsid w:val="00113255"/>
    <w:rsid w:val="00117A6D"/>
    <w:rsid w:val="00126888"/>
    <w:rsid w:val="001316C0"/>
    <w:rsid w:val="001369A5"/>
    <w:rsid w:val="00142101"/>
    <w:rsid w:val="001D3FF9"/>
    <w:rsid w:val="00216CB1"/>
    <w:rsid w:val="00223500"/>
    <w:rsid w:val="00231B28"/>
    <w:rsid w:val="002551E1"/>
    <w:rsid w:val="00270264"/>
    <w:rsid w:val="00272897"/>
    <w:rsid w:val="002B12C9"/>
    <w:rsid w:val="002B529D"/>
    <w:rsid w:val="002C2FC7"/>
    <w:rsid w:val="002D38CD"/>
    <w:rsid w:val="002D4857"/>
    <w:rsid w:val="002F1BA1"/>
    <w:rsid w:val="00350D4D"/>
    <w:rsid w:val="00360683"/>
    <w:rsid w:val="0039582C"/>
    <w:rsid w:val="00397602"/>
    <w:rsid w:val="003A3552"/>
    <w:rsid w:val="003C6B19"/>
    <w:rsid w:val="004162D8"/>
    <w:rsid w:val="00456269"/>
    <w:rsid w:val="00465B0B"/>
    <w:rsid w:val="00523045"/>
    <w:rsid w:val="005673D5"/>
    <w:rsid w:val="00574C86"/>
    <w:rsid w:val="005F2F6A"/>
    <w:rsid w:val="006354A5"/>
    <w:rsid w:val="00691E48"/>
    <w:rsid w:val="006B00C7"/>
    <w:rsid w:val="006B7925"/>
    <w:rsid w:val="006D4F33"/>
    <w:rsid w:val="006E0B17"/>
    <w:rsid w:val="006E4BF5"/>
    <w:rsid w:val="006F0904"/>
    <w:rsid w:val="007060D7"/>
    <w:rsid w:val="007275ED"/>
    <w:rsid w:val="00743BCC"/>
    <w:rsid w:val="00796032"/>
    <w:rsid w:val="007C0C50"/>
    <w:rsid w:val="007E12BD"/>
    <w:rsid w:val="008211D3"/>
    <w:rsid w:val="00844423"/>
    <w:rsid w:val="008777D6"/>
    <w:rsid w:val="0089368B"/>
    <w:rsid w:val="00895B33"/>
    <w:rsid w:val="008A03DD"/>
    <w:rsid w:val="008C3098"/>
    <w:rsid w:val="008C418E"/>
    <w:rsid w:val="00913A28"/>
    <w:rsid w:val="00942200"/>
    <w:rsid w:val="009465A9"/>
    <w:rsid w:val="00953055"/>
    <w:rsid w:val="00963A69"/>
    <w:rsid w:val="009A24C4"/>
    <w:rsid w:val="00A156A9"/>
    <w:rsid w:val="00A860DB"/>
    <w:rsid w:val="00AA1B65"/>
    <w:rsid w:val="00AD62AC"/>
    <w:rsid w:val="00B0753E"/>
    <w:rsid w:val="00B34453"/>
    <w:rsid w:val="00B3728A"/>
    <w:rsid w:val="00B40D0A"/>
    <w:rsid w:val="00B94C9D"/>
    <w:rsid w:val="00BA619A"/>
    <w:rsid w:val="00BF177E"/>
    <w:rsid w:val="00BF76AA"/>
    <w:rsid w:val="00C255C1"/>
    <w:rsid w:val="00C645D1"/>
    <w:rsid w:val="00C64A5F"/>
    <w:rsid w:val="00C66154"/>
    <w:rsid w:val="00C7697A"/>
    <w:rsid w:val="00C964B6"/>
    <w:rsid w:val="00CA0D1E"/>
    <w:rsid w:val="00CA3391"/>
    <w:rsid w:val="00CF7A02"/>
    <w:rsid w:val="00D13099"/>
    <w:rsid w:val="00D31DFE"/>
    <w:rsid w:val="00D32A70"/>
    <w:rsid w:val="00D54711"/>
    <w:rsid w:val="00D967CC"/>
    <w:rsid w:val="00D979B8"/>
    <w:rsid w:val="00D97DF6"/>
    <w:rsid w:val="00DA16B0"/>
    <w:rsid w:val="00DA2BF4"/>
    <w:rsid w:val="00E27854"/>
    <w:rsid w:val="00E312FF"/>
    <w:rsid w:val="00E36043"/>
    <w:rsid w:val="00E46983"/>
    <w:rsid w:val="00E50709"/>
    <w:rsid w:val="00E725FD"/>
    <w:rsid w:val="00E7271A"/>
    <w:rsid w:val="00E77816"/>
    <w:rsid w:val="00EA0EBC"/>
    <w:rsid w:val="00EB2B37"/>
    <w:rsid w:val="00EB7374"/>
    <w:rsid w:val="00ED274D"/>
    <w:rsid w:val="00F16DEB"/>
    <w:rsid w:val="00F56817"/>
    <w:rsid w:val="00FB30FC"/>
    <w:rsid w:val="00FB3D25"/>
    <w:rsid w:val="00FD2B7B"/>
    <w:rsid w:val="00FE3132"/>
    <w:rsid w:val="08F6C568"/>
    <w:rsid w:val="13920219"/>
    <w:rsid w:val="1F7B70FF"/>
    <w:rsid w:val="46064721"/>
    <w:rsid w:val="48C33C9E"/>
    <w:rsid w:val="49C4AD98"/>
    <w:rsid w:val="4EB0F8F6"/>
    <w:rsid w:val="5268587C"/>
    <w:rsid w:val="547DA532"/>
    <w:rsid w:val="59429E05"/>
    <w:rsid w:val="709C44F5"/>
    <w:rsid w:val="718FD517"/>
    <w:rsid w:val="7703671D"/>
    <w:rsid w:val="793D4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6FE6A"/>
  <w15:chartTrackingRefBased/>
  <w15:docId w15:val="{459EFAA7-A8E4-4477-91D3-04BBC5FB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060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060D7"/>
  </w:style>
  <w:style w:type="character" w:customStyle="1" w:styleId="eop">
    <w:name w:val="eop"/>
    <w:basedOn w:val="DefaultParagraphFont"/>
    <w:rsid w:val="007060D7"/>
  </w:style>
  <w:style w:type="character" w:styleId="Hyperlink">
    <w:name w:val="Hyperlink"/>
    <w:basedOn w:val="DefaultParagraphFont"/>
    <w:uiPriority w:val="99"/>
    <w:unhideWhenUsed/>
    <w:rsid w:val="007060D7"/>
    <w:rPr>
      <w:color w:val="0563C1" w:themeColor="hyperlink"/>
      <w:u w:val="single"/>
    </w:rPr>
  </w:style>
  <w:style w:type="paragraph" w:styleId="Header">
    <w:name w:val="header"/>
    <w:basedOn w:val="Normal"/>
    <w:link w:val="HeaderChar"/>
    <w:unhideWhenUsed/>
    <w:rsid w:val="007060D7"/>
    <w:pPr>
      <w:tabs>
        <w:tab w:val="center" w:pos="4513"/>
        <w:tab w:val="right" w:pos="9026"/>
      </w:tabs>
      <w:spacing w:after="0" w:line="240" w:lineRule="auto"/>
    </w:pPr>
  </w:style>
  <w:style w:type="character" w:customStyle="1" w:styleId="HeaderChar">
    <w:name w:val="Header Char"/>
    <w:basedOn w:val="DefaultParagraphFont"/>
    <w:link w:val="Header"/>
    <w:rsid w:val="007060D7"/>
  </w:style>
  <w:style w:type="paragraph" w:styleId="Footer">
    <w:name w:val="footer"/>
    <w:basedOn w:val="Normal"/>
    <w:link w:val="FooterChar"/>
    <w:uiPriority w:val="99"/>
    <w:unhideWhenUsed/>
    <w:rsid w:val="007060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0D7"/>
  </w:style>
  <w:style w:type="paragraph" w:styleId="Revision">
    <w:name w:val="Revision"/>
    <w:hidden/>
    <w:uiPriority w:val="99"/>
    <w:semiHidden/>
    <w:rsid w:val="007060D7"/>
    <w:pPr>
      <w:spacing w:after="0" w:line="240" w:lineRule="auto"/>
    </w:pPr>
  </w:style>
  <w:style w:type="character" w:styleId="CommentReference">
    <w:name w:val="annotation reference"/>
    <w:basedOn w:val="DefaultParagraphFont"/>
    <w:uiPriority w:val="99"/>
    <w:semiHidden/>
    <w:unhideWhenUsed/>
    <w:rsid w:val="00FB30FC"/>
    <w:rPr>
      <w:sz w:val="16"/>
      <w:szCs w:val="16"/>
    </w:rPr>
  </w:style>
  <w:style w:type="paragraph" w:styleId="CommentText">
    <w:name w:val="annotation text"/>
    <w:basedOn w:val="Normal"/>
    <w:link w:val="CommentTextChar"/>
    <w:uiPriority w:val="99"/>
    <w:semiHidden/>
    <w:unhideWhenUsed/>
    <w:rsid w:val="00FB30FC"/>
    <w:pPr>
      <w:spacing w:line="240" w:lineRule="auto"/>
    </w:pPr>
    <w:rPr>
      <w:sz w:val="20"/>
      <w:szCs w:val="20"/>
    </w:rPr>
  </w:style>
  <w:style w:type="character" w:customStyle="1" w:styleId="CommentTextChar">
    <w:name w:val="Comment Text Char"/>
    <w:basedOn w:val="DefaultParagraphFont"/>
    <w:link w:val="CommentText"/>
    <w:uiPriority w:val="99"/>
    <w:semiHidden/>
    <w:rsid w:val="00FB30FC"/>
    <w:rPr>
      <w:sz w:val="20"/>
      <w:szCs w:val="20"/>
    </w:rPr>
  </w:style>
  <w:style w:type="paragraph" w:styleId="CommentSubject">
    <w:name w:val="annotation subject"/>
    <w:basedOn w:val="CommentText"/>
    <w:next w:val="CommentText"/>
    <w:link w:val="CommentSubjectChar"/>
    <w:uiPriority w:val="99"/>
    <w:semiHidden/>
    <w:unhideWhenUsed/>
    <w:rsid w:val="00FB30FC"/>
    <w:rPr>
      <w:b/>
      <w:bCs/>
    </w:rPr>
  </w:style>
  <w:style w:type="character" w:customStyle="1" w:styleId="CommentSubjectChar">
    <w:name w:val="Comment Subject Char"/>
    <w:basedOn w:val="CommentTextChar"/>
    <w:link w:val="CommentSubject"/>
    <w:uiPriority w:val="99"/>
    <w:semiHidden/>
    <w:rsid w:val="00FB30FC"/>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143517">
      <w:bodyDiv w:val="1"/>
      <w:marLeft w:val="0"/>
      <w:marRight w:val="0"/>
      <w:marTop w:val="0"/>
      <w:marBottom w:val="0"/>
      <w:divBdr>
        <w:top w:val="none" w:sz="0" w:space="0" w:color="auto"/>
        <w:left w:val="none" w:sz="0" w:space="0" w:color="auto"/>
        <w:bottom w:val="none" w:sz="0" w:space="0" w:color="auto"/>
        <w:right w:val="none" w:sz="0" w:space="0" w:color="auto"/>
      </w:divBdr>
      <w:divsChild>
        <w:div w:id="168570098">
          <w:marLeft w:val="0"/>
          <w:marRight w:val="0"/>
          <w:marTop w:val="0"/>
          <w:marBottom w:val="0"/>
          <w:divBdr>
            <w:top w:val="none" w:sz="0" w:space="0" w:color="auto"/>
            <w:left w:val="none" w:sz="0" w:space="0" w:color="auto"/>
            <w:bottom w:val="none" w:sz="0" w:space="0" w:color="auto"/>
            <w:right w:val="none" w:sz="0" w:space="0" w:color="auto"/>
          </w:divBdr>
        </w:div>
        <w:div w:id="187717238">
          <w:marLeft w:val="0"/>
          <w:marRight w:val="0"/>
          <w:marTop w:val="0"/>
          <w:marBottom w:val="0"/>
          <w:divBdr>
            <w:top w:val="none" w:sz="0" w:space="0" w:color="auto"/>
            <w:left w:val="none" w:sz="0" w:space="0" w:color="auto"/>
            <w:bottom w:val="none" w:sz="0" w:space="0" w:color="auto"/>
            <w:right w:val="none" w:sz="0" w:space="0" w:color="auto"/>
          </w:divBdr>
        </w:div>
        <w:div w:id="235552693">
          <w:marLeft w:val="0"/>
          <w:marRight w:val="0"/>
          <w:marTop w:val="0"/>
          <w:marBottom w:val="0"/>
          <w:divBdr>
            <w:top w:val="none" w:sz="0" w:space="0" w:color="auto"/>
            <w:left w:val="none" w:sz="0" w:space="0" w:color="auto"/>
            <w:bottom w:val="none" w:sz="0" w:space="0" w:color="auto"/>
            <w:right w:val="none" w:sz="0" w:space="0" w:color="auto"/>
          </w:divBdr>
        </w:div>
        <w:div w:id="240483697">
          <w:marLeft w:val="0"/>
          <w:marRight w:val="0"/>
          <w:marTop w:val="0"/>
          <w:marBottom w:val="0"/>
          <w:divBdr>
            <w:top w:val="none" w:sz="0" w:space="0" w:color="auto"/>
            <w:left w:val="none" w:sz="0" w:space="0" w:color="auto"/>
            <w:bottom w:val="none" w:sz="0" w:space="0" w:color="auto"/>
            <w:right w:val="none" w:sz="0" w:space="0" w:color="auto"/>
          </w:divBdr>
        </w:div>
        <w:div w:id="284821794">
          <w:marLeft w:val="0"/>
          <w:marRight w:val="0"/>
          <w:marTop w:val="0"/>
          <w:marBottom w:val="0"/>
          <w:divBdr>
            <w:top w:val="none" w:sz="0" w:space="0" w:color="auto"/>
            <w:left w:val="none" w:sz="0" w:space="0" w:color="auto"/>
            <w:bottom w:val="none" w:sz="0" w:space="0" w:color="auto"/>
            <w:right w:val="none" w:sz="0" w:space="0" w:color="auto"/>
          </w:divBdr>
          <w:divsChild>
            <w:div w:id="449401562">
              <w:marLeft w:val="0"/>
              <w:marRight w:val="0"/>
              <w:marTop w:val="0"/>
              <w:marBottom w:val="0"/>
              <w:divBdr>
                <w:top w:val="none" w:sz="0" w:space="0" w:color="auto"/>
                <w:left w:val="none" w:sz="0" w:space="0" w:color="auto"/>
                <w:bottom w:val="none" w:sz="0" w:space="0" w:color="auto"/>
                <w:right w:val="none" w:sz="0" w:space="0" w:color="auto"/>
              </w:divBdr>
            </w:div>
            <w:div w:id="466975166">
              <w:marLeft w:val="0"/>
              <w:marRight w:val="0"/>
              <w:marTop w:val="0"/>
              <w:marBottom w:val="0"/>
              <w:divBdr>
                <w:top w:val="none" w:sz="0" w:space="0" w:color="auto"/>
                <w:left w:val="none" w:sz="0" w:space="0" w:color="auto"/>
                <w:bottom w:val="none" w:sz="0" w:space="0" w:color="auto"/>
                <w:right w:val="none" w:sz="0" w:space="0" w:color="auto"/>
              </w:divBdr>
            </w:div>
            <w:div w:id="704137237">
              <w:marLeft w:val="0"/>
              <w:marRight w:val="0"/>
              <w:marTop w:val="0"/>
              <w:marBottom w:val="0"/>
              <w:divBdr>
                <w:top w:val="none" w:sz="0" w:space="0" w:color="auto"/>
                <w:left w:val="none" w:sz="0" w:space="0" w:color="auto"/>
                <w:bottom w:val="none" w:sz="0" w:space="0" w:color="auto"/>
                <w:right w:val="none" w:sz="0" w:space="0" w:color="auto"/>
              </w:divBdr>
            </w:div>
            <w:div w:id="1554656964">
              <w:marLeft w:val="0"/>
              <w:marRight w:val="0"/>
              <w:marTop w:val="0"/>
              <w:marBottom w:val="0"/>
              <w:divBdr>
                <w:top w:val="none" w:sz="0" w:space="0" w:color="auto"/>
                <w:left w:val="none" w:sz="0" w:space="0" w:color="auto"/>
                <w:bottom w:val="none" w:sz="0" w:space="0" w:color="auto"/>
                <w:right w:val="none" w:sz="0" w:space="0" w:color="auto"/>
              </w:divBdr>
            </w:div>
            <w:div w:id="1617828782">
              <w:marLeft w:val="0"/>
              <w:marRight w:val="0"/>
              <w:marTop w:val="0"/>
              <w:marBottom w:val="0"/>
              <w:divBdr>
                <w:top w:val="none" w:sz="0" w:space="0" w:color="auto"/>
                <w:left w:val="none" w:sz="0" w:space="0" w:color="auto"/>
                <w:bottom w:val="none" w:sz="0" w:space="0" w:color="auto"/>
                <w:right w:val="none" w:sz="0" w:space="0" w:color="auto"/>
              </w:divBdr>
            </w:div>
          </w:divsChild>
        </w:div>
        <w:div w:id="317852361">
          <w:marLeft w:val="0"/>
          <w:marRight w:val="0"/>
          <w:marTop w:val="0"/>
          <w:marBottom w:val="0"/>
          <w:divBdr>
            <w:top w:val="none" w:sz="0" w:space="0" w:color="auto"/>
            <w:left w:val="none" w:sz="0" w:space="0" w:color="auto"/>
            <w:bottom w:val="none" w:sz="0" w:space="0" w:color="auto"/>
            <w:right w:val="none" w:sz="0" w:space="0" w:color="auto"/>
          </w:divBdr>
        </w:div>
        <w:div w:id="324631762">
          <w:marLeft w:val="0"/>
          <w:marRight w:val="0"/>
          <w:marTop w:val="0"/>
          <w:marBottom w:val="0"/>
          <w:divBdr>
            <w:top w:val="none" w:sz="0" w:space="0" w:color="auto"/>
            <w:left w:val="none" w:sz="0" w:space="0" w:color="auto"/>
            <w:bottom w:val="none" w:sz="0" w:space="0" w:color="auto"/>
            <w:right w:val="none" w:sz="0" w:space="0" w:color="auto"/>
          </w:divBdr>
        </w:div>
        <w:div w:id="344134425">
          <w:marLeft w:val="0"/>
          <w:marRight w:val="0"/>
          <w:marTop w:val="0"/>
          <w:marBottom w:val="0"/>
          <w:divBdr>
            <w:top w:val="none" w:sz="0" w:space="0" w:color="auto"/>
            <w:left w:val="none" w:sz="0" w:space="0" w:color="auto"/>
            <w:bottom w:val="none" w:sz="0" w:space="0" w:color="auto"/>
            <w:right w:val="none" w:sz="0" w:space="0" w:color="auto"/>
          </w:divBdr>
        </w:div>
        <w:div w:id="366682222">
          <w:marLeft w:val="0"/>
          <w:marRight w:val="0"/>
          <w:marTop w:val="0"/>
          <w:marBottom w:val="0"/>
          <w:divBdr>
            <w:top w:val="none" w:sz="0" w:space="0" w:color="auto"/>
            <w:left w:val="none" w:sz="0" w:space="0" w:color="auto"/>
            <w:bottom w:val="none" w:sz="0" w:space="0" w:color="auto"/>
            <w:right w:val="none" w:sz="0" w:space="0" w:color="auto"/>
          </w:divBdr>
        </w:div>
        <w:div w:id="372776950">
          <w:marLeft w:val="0"/>
          <w:marRight w:val="0"/>
          <w:marTop w:val="0"/>
          <w:marBottom w:val="0"/>
          <w:divBdr>
            <w:top w:val="none" w:sz="0" w:space="0" w:color="auto"/>
            <w:left w:val="none" w:sz="0" w:space="0" w:color="auto"/>
            <w:bottom w:val="none" w:sz="0" w:space="0" w:color="auto"/>
            <w:right w:val="none" w:sz="0" w:space="0" w:color="auto"/>
          </w:divBdr>
        </w:div>
        <w:div w:id="396981353">
          <w:marLeft w:val="0"/>
          <w:marRight w:val="0"/>
          <w:marTop w:val="0"/>
          <w:marBottom w:val="0"/>
          <w:divBdr>
            <w:top w:val="none" w:sz="0" w:space="0" w:color="auto"/>
            <w:left w:val="none" w:sz="0" w:space="0" w:color="auto"/>
            <w:bottom w:val="none" w:sz="0" w:space="0" w:color="auto"/>
            <w:right w:val="none" w:sz="0" w:space="0" w:color="auto"/>
          </w:divBdr>
        </w:div>
        <w:div w:id="476924033">
          <w:marLeft w:val="0"/>
          <w:marRight w:val="0"/>
          <w:marTop w:val="0"/>
          <w:marBottom w:val="0"/>
          <w:divBdr>
            <w:top w:val="none" w:sz="0" w:space="0" w:color="auto"/>
            <w:left w:val="none" w:sz="0" w:space="0" w:color="auto"/>
            <w:bottom w:val="none" w:sz="0" w:space="0" w:color="auto"/>
            <w:right w:val="none" w:sz="0" w:space="0" w:color="auto"/>
          </w:divBdr>
        </w:div>
        <w:div w:id="585261900">
          <w:marLeft w:val="0"/>
          <w:marRight w:val="0"/>
          <w:marTop w:val="0"/>
          <w:marBottom w:val="0"/>
          <w:divBdr>
            <w:top w:val="none" w:sz="0" w:space="0" w:color="auto"/>
            <w:left w:val="none" w:sz="0" w:space="0" w:color="auto"/>
            <w:bottom w:val="none" w:sz="0" w:space="0" w:color="auto"/>
            <w:right w:val="none" w:sz="0" w:space="0" w:color="auto"/>
          </w:divBdr>
        </w:div>
        <w:div w:id="691300176">
          <w:marLeft w:val="0"/>
          <w:marRight w:val="0"/>
          <w:marTop w:val="0"/>
          <w:marBottom w:val="0"/>
          <w:divBdr>
            <w:top w:val="none" w:sz="0" w:space="0" w:color="auto"/>
            <w:left w:val="none" w:sz="0" w:space="0" w:color="auto"/>
            <w:bottom w:val="none" w:sz="0" w:space="0" w:color="auto"/>
            <w:right w:val="none" w:sz="0" w:space="0" w:color="auto"/>
          </w:divBdr>
        </w:div>
        <w:div w:id="706687982">
          <w:marLeft w:val="0"/>
          <w:marRight w:val="0"/>
          <w:marTop w:val="0"/>
          <w:marBottom w:val="0"/>
          <w:divBdr>
            <w:top w:val="none" w:sz="0" w:space="0" w:color="auto"/>
            <w:left w:val="none" w:sz="0" w:space="0" w:color="auto"/>
            <w:bottom w:val="none" w:sz="0" w:space="0" w:color="auto"/>
            <w:right w:val="none" w:sz="0" w:space="0" w:color="auto"/>
          </w:divBdr>
        </w:div>
        <w:div w:id="802192011">
          <w:marLeft w:val="0"/>
          <w:marRight w:val="0"/>
          <w:marTop w:val="0"/>
          <w:marBottom w:val="0"/>
          <w:divBdr>
            <w:top w:val="none" w:sz="0" w:space="0" w:color="auto"/>
            <w:left w:val="none" w:sz="0" w:space="0" w:color="auto"/>
            <w:bottom w:val="none" w:sz="0" w:space="0" w:color="auto"/>
            <w:right w:val="none" w:sz="0" w:space="0" w:color="auto"/>
          </w:divBdr>
          <w:divsChild>
            <w:div w:id="264119631">
              <w:marLeft w:val="0"/>
              <w:marRight w:val="0"/>
              <w:marTop w:val="0"/>
              <w:marBottom w:val="0"/>
              <w:divBdr>
                <w:top w:val="none" w:sz="0" w:space="0" w:color="auto"/>
                <w:left w:val="none" w:sz="0" w:space="0" w:color="auto"/>
                <w:bottom w:val="none" w:sz="0" w:space="0" w:color="auto"/>
                <w:right w:val="none" w:sz="0" w:space="0" w:color="auto"/>
              </w:divBdr>
            </w:div>
            <w:div w:id="517425089">
              <w:marLeft w:val="0"/>
              <w:marRight w:val="0"/>
              <w:marTop w:val="0"/>
              <w:marBottom w:val="0"/>
              <w:divBdr>
                <w:top w:val="none" w:sz="0" w:space="0" w:color="auto"/>
                <w:left w:val="none" w:sz="0" w:space="0" w:color="auto"/>
                <w:bottom w:val="none" w:sz="0" w:space="0" w:color="auto"/>
                <w:right w:val="none" w:sz="0" w:space="0" w:color="auto"/>
              </w:divBdr>
            </w:div>
            <w:div w:id="789516175">
              <w:marLeft w:val="0"/>
              <w:marRight w:val="0"/>
              <w:marTop w:val="0"/>
              <w:marBottom w:val="0"/>
              <w:divBdr>
                <w:top w:val="none" w:sz="0" w:space="0" w:color="auto"/>
                <w:left w:val="none" w:sz="0" w:space="0" w:color="auto"/>
                <w:bottom w:val="none" w:sz="0" w:space="0" w:color="auto"/>
                <w:right w:val="none" w:sz="0" w:space="0" w:color="auto"/>
              </w:divBdr>
            </w:div>
            <w:div w:id="1281260387">
              <w:marLeft w:val="0"/>
              <w:marRight w:val="0"/>
              <w:marTop w:val="0"/>
              <w:marBottom w:val="0"/>
              <w:divBdr>
                <w:top w:val="none" w:sz="0" w:space="0" w:color="auto"/>
                <w:left w:val="none" w:sz="0" w:space="0" w:color="auto"/>
                <w:bottom w:val="none" w:sz="0" w:space="0" w:color="auto"/>
                <w:right w:val="none" w:sz="0" w:space="0" w:color="auto"/>
              </w:divBdr>
            </w:div>
            <w:div w:id="1834490616">
              <w:marLeft w:val="0"/>
              <w:marRight w:val="0"/>
              <w:marTop w:val="0"/>
              <w:marBottom w:val="0"/>
              <w:divBdr>
                <w:top w:val="none" w:sz="0" w:space="0" w:color="auto"/>
                <w:left w:val="none" w:sz="0" w:space="0" w:color="auto"/>
                <w:bottom w:val="none" w:sz="0" w:space="0" w:color="auto"/>
                <w:right w:val="none" w:sz="0" w:space="0" w:color="auto"/>
              </w:divBdr>
            </w:div>
          </w:divsChild>
        </w:div>
        <w:div w:id="805047230">
          <w:marLeft w:val="0"/>
          <w:marRight w:val="0"/>
          <w:marTop w:val="0"/>
          <w:marBottom w:val="0"/>
          <w:divBdr>
            <w:top w:val="none" w:sz="0" w:space="0" w:color="auto"/>
            <w:left w:val="none" w:sz="0" w:space="0" w:color="auto"/>
            <w:bottom w:val="none" w:sz="0" w:space="0" w:color="auto"/>
            <w:right w:val="none" w:sz="0" w:space="0" w:color="auto"/>
          </w:divBdr>
        </w:div>
        <w:div w:id="967319143">
          <w:marLeft w:val="0"/>
          <w:marRight w:val="0"/>
          <w:marTop w:val="0"/>
          <w:marBottom w:val="0"/>
          <w:divBdr>
            <w:top w:val="none" w:sz="0" w:space="0" w:color="auto"/>
            <w:left w:val="none" w:sz="0" w:space="0" w:color="auto"/>
            <w:bottom w:val="none" w:sz="0" w:space="0" w:color="auto"/>
            <w:right w:val="none" w:sz="0" w:space="0" w:color="auto"/>
          </w:divBdr>
        </w:div>
        <w:div w:id="1045563917">
          <w:marLeft w:val="0"/>
          <w:marRight w:val="0"/>
          <w:marTop w:val="0"/>
          <w:marBottom w:val="0"/>
          <w:divBdr>
            <w:top w:val="none" w:sz="0" w:space="0" w:color="auto"/>
            <w:left w:val="none" w:sz="0" w:space="0" w:color="auto"/>
            <w:bottom w:val="none" w:sz="0" w:space="0" w:color="auto"/>
            <w:right w:val="none" w:sz="0" w:space="0" w:color="auto"/>
          </w:divBdr>
        </w:div>
        <w:div w:id="1082799713">
          <w:marLeft w:val="0"/>
          <w:marRight w:val="0"/>
          <w:marTop w:val="0"/>
          <w:marBottom w:val="0"/>
          <w:divBdr>
            <w:top w:val="none" w:sz="0" w:space="0" w:color="auto"/>
            <w:left w:val="none" w:sz="0" w:space="0" w:color="auto"/>
            <w:bottom w:val="none" w:sz="0" w:space="0" w:color="auto"/>
            <w:right w:val="none" w:sz="0" w:space="0" w:color="auto"/>
          </w:divBdr>
        </w:div>
        <w:div w:id="1088386326">
          <w:marLeft w:val="0"/>
          <w:marRight w:val="0"/>
          <w:marTop w:val="0"/>
          <w:marBottom w:val="0"/>
          <w:divBdr>
            <w:top w:val="none" w:sz="0" w:space="0" w:color="auto"/>
            <w:left w:val="none" w:sz="0" w:space="0" w:color="auto"/>
            <w:bottom w:val="none" w:sz="0" w:space="0" w:color="auto"/>
            <w:right w:val="none" w:sz="0" w:space="0" w:color="auto"/>
          </w:divBdr>
        </w:div>
        <w:div w:id="1119491155">
          <w:marLeft w:val="0"/>
          <w:marRight w:val="0"/>
          <w:marTop w:val="0"/>
          <w:marBottom w:val="0"/>
          <w:divBdr>
            <w:top w:val="none" w:sz="0" w:space="0" w:color="auto"/>
            <w:left w:val="none" w:sz="0" w:space="0" w:color="auto"/>
            <w:bottom w:val="none" w:sz="0" w:space="0" w:color="auto"/>
            <w:right w:val="none" w:sz="0" w:space="0" w:color="auto"/>
          </w:divBdr>
        </w:div>
        <w:div w:id="1140001025">
          <w:marLeft w:val="0"/>
          <w:marRight w:val="0"/>
          <w:marTop w:val="0"/>
          <w:marBottom w:val="0"/>
          <w:divBdr>
            <w:top w:val="none" w:sz="0" w:space="0" w:color="auto"/>
            <w:left w:val="none" w:sz="0" w:space="0" w:color="auto"/>
            <w:bottom w:val="none" w:sz="0" w:space="0" w:color="auto"/>
            <w:right w:val="none" w:sz="0" w:space="0" w:color="auto"/>
          </w:divBdr>
        </w:div>
        <w:div w:id="1145900548">
          <w:marLeft w:val="0"/>
          <w:marRight w:val="0"/>
          <w:marTop w:val="0"/>
          <w:marBottom w:val="0"/>
          <w:divBdr>
            <w:top w:val="none" w:sz="0" w:space="0" w:color="auto"/>
            <w:left w:val="none" w:sz="0" w:space="0" w:color="auto"/>
            <w:bottom w:val="none" w:sz="0" w:space="0" w:color="auto"/>
            <w:right w:val="none" w:sz="0" w:space="0" w:color="auto"/>
          </w:divBdr>
        </w:div>
        <w:div w:id="1231772559">
          <w:marLeft w:val="0"/>
          <w:marRight w:val="0"/>
          <w:marTop w:val="0"/>
          <w:marBottom w:val="0"/>
          <w:divBdr>
            <w:top w:val="none" w:sz="0" w:space="0" w:color="auto"/>
            <w:left w:val="none" w:sz="0" w:space="0" w:color="auto"/>
            <w:bottom w:val="none" w:sz="0" w:space="0" w:color="auto"/>
            <w:right w:val="none" w:sz="0" w:space="0" w:color="auto"/>
          </w:divBdr>
        </w:div>
        <w:div w:id="1257900668">
          <w:marLeft w:val="0"/>
          <w:marRight w:val="0"/>
          <w:marTop w:val="0"/>
          <w:marBottom w:val="0"/>
          <w:divBdr>
            <w:top w:val="none" w:sz="0" w:space="0" w:color="auto"/>
            <w:left w:val="none" w:sz="0" w:space="0" w:color="auto"/>
            <w:bottom w:val="none" w:sz="0" w:space="0" w:color="auto"/>
            <w:right w:val="none" w:sz="0" w:space="0" w:color="auto"/>
          </w:divBdr>
        </w:div>
        <w:div w:id="1308586038">
          <w:marLeft w:val="0"/>
          <w:marRight w:val="0"/>
          <w:marTop w:val="0"/>
          <w:marBottom w:val="0"/>
          <w:divBdr>
            <w:top w:val="none" w:sz="0" w:space="0" w:color="auto"/>
            <w:left w:val="none" w:sz="0" w:space="0" w:color="auto"/>
            <w:bottom w:val="none" w:sz="0" w:space="0" w:color="auto"/>
            <w:right w:val="none" w:sz="0" w:space="0" w:color="auto"/>
          </w:divBdr>
        </w:div>
        <w:div w:id="1349285231">
          <w:marLeft w:val="0"/>
          <w:marRight w:val="0"/>
          <w:marTop w:val="0"/>
          <w:marBottom w:val="0"/>
          <w:divBdr>
            <w:top w:val="none" w:sz="0" w:space="0" w:color="auto"/>
            <w:left w:val="none" w:sz="0" w:space="0" w:color="auto"/>
            <w:bottom w:val="none" w:sz="0" w:space="0" w:color="auto"/>
            <w:right w:val="none" w:sz="0" w:space="0" w:color="auto"/>
          </w:divBdr>
        </w:div>
        <w:div w:id="1353916285">
          <w:marLeft w:val="0"/>
          <w:marRight w:val="0"/>
          <w:marTop w:val="0"/>
          <w:marBottom w:val="0"/>
          <w:divBdr>
            <w:top w:val="none" w:sz="0" w:space="0" w:color="auto"/>
            <w:left w:val="none" w:sz="0" w:space="0" w:color="auto"/>
            <w:bottom w:val="none" w:sz="0" w:space="0" w:color="auto"/>
            <w:right w:val="none" w:sz="0" w:space="0" w:color="auto"/>
          </w:divBdr>
        </w:div>
        <w:div w:id="1592204927">
          <w:marLeft w:val="0"/>
          <w:marRight w:val="0"/>
          <w:marTop w:val="0"/>
          <w:marBottom w:val="0"/>
          <w:divBdr>
            <w:top w:val="none" w:sz="0" w:space="0" w:color="auto"/>
            <w:left w:val="none" w:sz="0" w:space="0" w:color="auto"/>
            <w:bottom w:val="none" w:sz="0" w:space="0" w:color="auto"/>
            <w:right w:val="none" w:sz="0" w:space="0" w:color="auto"/>
          </w:divBdr>
        </w:div>
        <w:div w:id="1712413440">
          <w:marLeft w:val="0"/>
          <w:marRight w:val="0"/>
          <w:marTop w:val="0"/>
          <w:marBottom w:val="0"/>
          <w:divBdr>
            <w:top w:val="none" w:sz="0" w:space="0" w:color="auto"/>
            <w:left w:val="none" w:sz="0" w:space="0" w:color="auto"/>
            <w:bottom w:val="none" w:sz="0" w:space="0" w:color="auto"/>
            <w:right w:val="none" w:sz="0" w:space="0" w:color="auto"/>
          </w:divBdr>
        </w:div>
        <w:div w:id="1902979649">
          <w:marLeft w:val="0"/>
          <w:marRight w:val="0"/>
          <w:marTop w:val="0"/>
          <w:marBottom w:val="0"/>
          <w:divBdr>
            <w:top w:val="none" w:sz="0" w:space="0" w:color="auto"/>
            <w:left w:val="none" w:sz="0" w:space="0" w:color="auto"/>
            <w:bottom w:val="none" w:sz="0" w:space="0" w:color="auto"/>
            <w:right w:val="none" w:sz="0" w:space="0" w:color="auto"/>
          </w:divBdr>
        </w:div>
        <w:div w:id="1962880031">
          <w:marLeft w:val="0"/>
          <w:marRight w:val="0"/>
          <w:marTop w:val="0"/>
          <w:marBottom w:val="0"/>
          <w:divBdr>
            <w:top w:val="none" w:sz="0" w:space="0" w:color="auto"/>
            <w:left w:val="none" w:sz="0" w:space="0" w:color="auto"/>
            <w:bottom w:val="none" w:sz="0" w:space="0" w:color="auto"/>
            <w:right w:val="none" w:sz="0" w:space="0" w:color="auto"/>
          </w:divBdr>
        </w:div>
        <w:div w:id="1977637999">
          <w:marLeft w:val="0"/>
          <w:marRight w:val="0"/>
          <w:marTop w:val="0"/>
          <w:marBottom w:val="0"/>
          <w:divBdr>
            <w:top w:val="none" w:sz="0" w:space="0" w:color="auto"/>
            <w:left w:val="none" w:sz="0" w:space="0" w:color="auto"/>
            <w:bottom w:val="none" w:sz="0" w:space="0" w:color="auto"/>
            <w:right w:val="none" w:sz="0" w:space="0" w:color="auto"/>
          </w:divBdr>
        </w:div>
        <w:div w:id="1977684593">
          <w:marLeft w:val="0"/>
          <w:marRight w:val="0"/>
          <w:marTop w:val="0"/>
          <w:marBottom w:val="0"/>
          <w:divBdr>
            <w:top w:val="none" w:sz="0" w:space="0" w:color="auto"/>
            <w:left w:val="none" w:sz="0" w:space="0" w:color="auto"/>
            <w:bottom w:val="none" w:sz="0" w:space="0" w:color="auto"/>
            <w:right w:val="none" w:sz="0" w:space="0" w:color="auto"/>
          </w:divBdr>
          <w:divsChild>
            <w:div w:id="437019544">
              <w:marLeft w:val="0"/>
              <w:marRight w:val="0"/>
              <w:marTop w:val="0"/>
              <w:marBottom w:val="0"/>
              <w:divBdr>
                <w:top w:val="none" w:sz="0" w:space="0" w:color="auto"/>
                <w:left w:val="none" w:sz="0" w:space="0" w:color="auto"/>
                <w:bottom w:val="none" w:sz="0" w:space="0" w:color="auto"/>
                <w:right w:val="none" w:sz="0" w:space="0" w:color="auto"/>
              </w:divBdr>
            </w:div>
            <w:div w:id="700980367">
              <w:marLeft w:val="0"/>
              <w:marRight w:val="0"/>
              <w:marTop w:val="0"/>
              <w:marBottom w:val="0"/>
              <w:divBdr>
                <w:top w:val="none" w:sz="0" w:space="0" w:color="auto"/>
                <w:left w:val="none" w:sz="0" w:space="0" w:color="auto"/>
                <w:bottom w:val="none" w:sz="0" w:space="0" w:color="auto"/>
                <w:right w:val="none" w:sz="0" w:space="0" w:color="auto"/>
              </w:divBdr>
            </w:div>
            <w:div w:id="1355883999">
              <w:marLeft w:val="0"/>
              <w:marRight w:val="0"/>
              <w:marTop w:val="0"/>
              <w:marBottom w:val="0"/>
              <w:divBdr>
                <w:top w:val="none" w:sz="0" w:space="0" w:color="auto"/>
                <w:left w:val="none" w:sz="0" w:space="0" w:color="auto"/>
                <w:bottom w:val="none" w:sz="0" w:space="0" w:color="auto"/>
                <w:right w:val="none" w:sz="0" w:space="0" w:color="auto"/>
              </w:divBdr>
            </w:div>
            <w:div w:id="1672945425">
              <w:marLeft w:val="0"/>
              <w:marRight w:val="0"/>
              <w:marTop w:val="0"/>
              <w:marBottom w:val="0"/>
              <w:divBdr>
                <w:top w:val="none" w:sz="0" w:space="0" w:color="auto"/>
                <w:left w:val="none" w:sz="0" w:space="0" w:color="auto"/>
                <w:bottom w:val="none" w:sz="0" w:space="0" w:color="auto"/>
                <w:right w:val="none" w:sz="0" w:space="0" w:color="auto"/>
              </w:divBdr>
            </w:div>
            <w:div w:id="2026781973">
              <w:marLeft w:val="0"/>
              <w:marRight w:val="0"/>
              <w:marTop w:val="0"/>
              <w:marBottom w:val="0"/>
              <w:divBdr>
                <w:top w:val="none" w:sz="0" w:space="0" w:color="auto"/>
                <w:left w:val="none" w:sz="0" w:space="0" w:color="auto"/>
                <w:bottom w:val="none" w:sz="0" w:space="0" w:color="auto"/>
                <w:right w:val="none" w:sz="0" w:space="0" w:color="auto"/>
              </w:divBdr>
            </w:div>
          </w:divsChild>
        </w:div>
        <w:div w:id="2020884312">
          <w:marLeft w:val="0"/>
          <w:marRight w:val="0"/>
          <w:marTop w:val="0"/>
          <w:marBottom w:val="0"/>
          <w:divBdr>
            <w:top w:val="none" w:sz="0" w:space="0" w:color="auto"/>
            <w:left w:val="none" w:sz="0" w:space="0" w:color="auto"/>
            <w:bottom w:val="none" w:sz="0" w:space="0" w:color="auto"/>
            <w:right w:val="none" w:sz="0" w:space="0" w:color="auto"/>
          </w:divBdr>
        </w:div>
        <w:div w:id="2101026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ahar.Munim@polfed.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58A1135C55040A0623A154A51EB21" ma:contentTypeVersion="11" ma:contentTypeDescription="Create a new document." ma:contentTypeScope="" ma:versionID="ff29bae4edabd0eca0cec5c7a2383311">
  <xsd:schema xmlns:xsd="http://www.w3.org/2001/XMLSchema" xmlns:xs="http://www.w3.org/2001/XMLSchema" xmlns:p="http://schemas.microsoft.com/office/2006/metadata/properties" xmlns:ns2="08d985e4-1da0-4c5f-a879-00bb83a0ad58" xmlns:ns3="27a80a21-1cd2-4637-b24e-568b9287c272" targetNamespace="http://schemas.microsoft.com/office/2006/metadata/properties" ma:root="true" ma:fieldsID="e410085f0abc2fd3a46048c8ef56a2bb" ns2:_="" ns3:_="">
    <xsd:import namespace="08d985e4-1da0-4c5f-a879-00bb83a0ad58"/>
    <xsd:import namespace="27a80a21-1cd2-4637-b24e-568b9287c2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985e4-1da0-4c5f-a879-00bb83a0ad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a80a21-1cd2-4637-b24e-568b9287c2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6DB663-5358-466C-BD9D-6BF224DC8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985e4-1da0-4c5f-a879-00bb83a0ad58"/>
    <ds:schemaRef ds:uri="27a80a21-1cd2-4637-b24e-568b9287c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247B9F-C818-4DDE-AB93-3B2BD7281A94}">
  <ds:schemaRefs>
    <ds:schemaRef ds:uri="http://schemas.microsoft.com/sharepoint/v3/contenttype/forms"/>
  </ds:schemaRefs>
</ds:datastoreItem>
</file>

<file path=customXml/itemProps3.xml><?xml version="1.0" encoding="utf-8"?>
<ds:datastoreItem xmlns:ds="http://schemas.openxmlformats.org/officeDocument/2006/customXml" ds:itemID="{DBAA83E7-0AC1-4DA7-9F4D-00645D7361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941</Words>
  <Characters>5365</Characters>
  <Application>Microsoft Office Word</Application>
  <DocSecurity>4</DocSecurity>
  <Lines>44</Lines>
  <Paragraphs>12</Paragraphs>
  <ScaleCrop>false</ScaleCrop>
  <Company/>
  <LinksUpToDate>false</LinksUpToDate>
  <CharactersWithSpaces>6294</CharactersWithSpaces>
  <SharedDoc>false</SharedDoc>
  <HLinks>
    <vt:vector size="6" baseType="variant">
      <vt:variant>
        <vt:i4>5308474</vt:i4>
      </vt:variant>
      <vt:variant>
        <vt:i4>0</vt:i4>
      </vt:variant>
      <vt:variant>
        <vt:i4>0</vt:i4>
      </vt:variant>
      <vt:variant>
        <vt:i4>5</vt:i4>
      </vt:variant>
      <vt:variant>
        <vt:lpwstr>mailto:Bahar.Munim@polfed.org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Munim, Bahar - POLFED HQ</dc:creator>
  <cp:keywords/>
  <dc:description/>
  <cp:lastModifiedBy>Munim, Bahar - POLFED HQ</cp:lastModifiedBy>
  <cp:revision>20</cp:revision>
  <dcterms:created xsi:type="dcterms:W3CDTF">2023-04-19T09:52:00Z</dcterms:created>
  <dcterms:modified xsi:type="dcterms:W3CDTF">2023-07-04T21:38:00Z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0x01010018358A1135C55040A0623A154A51EB21</vt:lpwstr>
  </property>
</Properties>
</file>