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1BE" w14:textId="77777777" w:rsidR="002D4F66" w:rsidRDefault="002D4F66" w:rsidP="002D4F66">
      <w:pPr>
        <w:jc w:val="right"/>
        <w:rPr>
          <w:sz w:val="24"/>
          <w:szCs w:val="24"/>
        </w:rPr>
      </w:pPr>
      <w:r>
        <w:rPr>
          <w:noProof/>
          <w:sz w:val="24"/>
          <w:szCs w:val="24"/>
          <w:lang w:eastAsia="en-GB"/>
        </w:rPr>
        <w:drawing>
          <wp:inline distT="0" distB="0" distL="0" distR="0" wp14:anchorId="7ADF3BD0" wp14:editId="6106A614">
            <wp:extent cx="1847850" cy="495300"/>
            <wp:effectExtent l="0" t="0" r="0" b="0"/>
            <wp:docPr id="1" name="Picture 1" descr="POLFED%20logo%20RGB%20HUMAN%20RESOURCES%20(web%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FED%20logo%20RGB%20HUMAN%20RESOURCES%20(web%20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inline>
        </w:drawing>
      </w:r>
    </w:p>
    <w:p w14:paraId="609E9A76" w14:textId="1072B121" w:rsidR="002D4F66" w:rsidRDefault="002D4F66" w:rsidP="002D4F66">
      <w:pPr>
        <w:rPr>
          <w:b/>
          <w:sz w:val="36"/>
          <w:szCs w:val="36"/>
        </w:rPr>
      </w:pPr>
      <w:r>
        <w:rPr>
          <w:b/>
          <w:sz w:val="36"/>
          <w:szCs w:val="36"/>
        </w:rPr>
        <w:t xml:space="preserve">Job Description – </w:t>
      </w:r>
      <w:r w:rsidR="00EF26B8">
        <w:rPr>
          <w:b/>
          <w:bCs/>
          <w:sz w:val="36"/>
          <w:szCs w:val="36"/>
        </w:rPr>
        <w:t>Senior Researcher</w:t>
      </w:r>
    </w:p>
    <w:p w14:paraId="3F989784" w14:textId="77777777" w:rsidR="002D4F66" w:rsidRDefault="002D4F66" w:rsidP="002D4F66">
      <w:pPr>
        <w:jc w:val="center"/>
        <w:rPr>
          <w:sz w:val="24"/>
          <w:szCs w:val="24"/>
        </w:rPr>
      </w:pPr>
      <w:r>
        <w:rPr>
          <w:noProof/>
        </w:rPr>
        <mc:AlternateContent>
          <mc:Choice Requires="wps">
            <w:drawing>
              <wp:anchor distT="0" distB="0" distL="114300" distR="114300" simplePos="0" relativeHeight="251659264" behindDoc="0" locked="0" layoutInCell="1" allowOverlap="1" wp14:anchorId="571E2F7F" wp14:editId="3C10F9FF">
                <wp:simplePos x="0" y="0"/>
                <wp:positionH relativeFrom="column">
                  <wp:posOffset>0</wp:posOffset>
                </wp:positionH>
                <wp:positionV relativeFrom="paragraph">
                  <wp:posOffset>18415</wp:posOffset>
                </wp:positionV>
                <wp:extent cx="6148070" cy="19050"/>
                <wp:effectExtent l="19050" t="19050" r="24130" b="19050"/>
                <wp:wrapNone/>
                <wp:docPr id="3" name="Straight Connector 3"/>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5FE62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" strokecolor="#2e74b5 [2408]" strokeweight="2.25pt">
                <v:stroke joinstyle="miter"/>
              </v:line>
            </w:pict>
          </mc:Fallback>
        </mc:AlternateContent>
      </w:r>
    </w:p>
    <w:p w14:paraId="5BF981A9" w14:textId="77777777" w:rsidR="002D4F66" w:rsidRDefault="002D4F66" w:rsidP="002D4F66">
      <w:pPr>
        <w:rPr>
          <w:b/>
          <w:sz w:val="24"/>
          <w:szCs w:val="24"/>
        </w:rPr>
      </w:pPr>
      <w:r>
        <w:rPr>
          <w:b/>
          <w:sz w:val="24"/>
          <w:szCs w:val="24"/>
        </w:rPr>
        <w:t xml:space="preserve">Status: </w:t>
      </w:r>
      <w:r>
        <w:rPr>
          <w:b/>
          <w:sz w:val="24"/>
          <w:szCs w:val="24"/>
        </w:rPr>
        <w:tab/>
      </w:r>
      <w:r>
        <w:rPr>
          <w:b/>
          <w:sz w:val="24"/>
          <w:szCs w:val="24"/>
        </w:rPr>
        <w:tab/>
      </w:r>
      <w:r w:rsidRPr="00DD50A0">
        <w:t>Permanent</w:t>
      </w:r>
    </w:p>
    <w:p w14:paraId="0DF02104" w14:textId="77777777" w:rsidR="002D4F66" w:rsidRDefault="002D4F66" w:rsidP="002D4F66">
      <w:pPr>
        <w:rPr>
          <w:b/>
          <w:sz w:val="24"/>
          <w:szCs w:val="24"/>
        </w:rPr>
      </w:pPr>
      <w:r>
        <w:rPr>
          <w:b/>
          <w:sz w:val="24"/>
          <w:szCs w:val="24"/>
        </w:rPr>
        <w:t>Location:</w:t>
      </w:r>
      <w:r>
        <w:rPr>
          <w:b/>
          <w:sz w:val="24"/>
          <w:szCs w:val="24"/>
        </w:rPr>
        <w:tab/>
      </w:r>
      <w:r>
        <w:rPr>
          <w:b/>
          <w:sz w:val="24"/>
          <w:szCs w:val="24"/>
        </w:rPr>
        <w:tab/>
      </w:r>
      <w:r w:rsidRPr="00DD50A0">
        <w:t>Leatherhead, Surrey</w:t>
      </w:r>
    </w:p>
    <w:p w14:paraId="502F4A27" w14:textId="4DF673E6" w:rsidR="002D4F66" w:rsidRDefault="002D4F66" w:rsidP="002D4F66">
      <w:pPr>
        <w:rPr>
          <w:b/>
          <w:sz w:val="24"/>
          <w:szCs w:val="24"/>
        </w:rPr>
      </w:pPr>
      <w:r>
        <w:rPr>
          <w:b/>
          <w:sz w:val="24"/>
          <w:szCs w:val="24"/>
        </w:rPr>
        <w:t>Reporting to:</w:t>
      </w:r>
      <w:r>
        <w:rPr>
          <w:b/>
          <w:sz w:val="24"/>
          <w:szCs w:val="24"/>
        </w:rPr>
        <w:tab/>
      </w:r>
      <w:r>
        <w:rPr>
          <w:b/>
          <w:sz w:val="24"/>
          <w:szCs w:val="24"/>
        </w:rPr>
        <w:tab/>
      </w:r>
      <w:r>
        <w:t>Head of Research</w:t>
      </w:r>
      <w:r w:rsidR="006E5D2C">
        <w:t xml:space="preserve"> &amp; Risk</w:t>
      </w:r>
    </w:p>
    <w:p w14:paraId="413CA0BF" w14:textId="77777777" w:rsidR="002D4F66" w:rsidRDefault="002D4F66" w:rsidP="002D4F66">
      <w:pPr>
        <w:jc w:val="center"/>
        <w:rPr>
          <w:sz w:val="24"/>
          <w:szCs w:val="24"/>
        </w:rPr>
      </w:pPr>
      <w:r>
        <w:rPr>
          <w:noProof/>
        </w:rPr>
        <mc:AlternateContent>
          <mc:Choice Requires="wps">
            <w:drawing>
              <wp:anchor distT="0" distB="0" distL="114300" distR="114300" simplePos="0" relativeHeight="251662336" behindDoc="0" locked="0" layoutInCell="1" allowOverlap="1" wp14:anchorId="725383D3" wp14:editId="08F52DD7">
                <wp:simplePos x="0" y="0"/>
                <wp:positionH relativeFrom="column">
                  <wp:posOffset>-24765</wp:posOffset>
                </wp:positionH>
                <wp:positionV relativeFrom="paragraph">
                  <wp:posOffset>36195</wp:posOffset>
                </wp:positionV>
                <wp:extent cx="6148070" cy="19050"/>
                <wp:effectExtent l="19050" t="19050" r="24130" b="19050"/>
                <wp:wrapNone/>
                <wp:docPr id="2" name="Straight Connector 2"/>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66BE17"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85pt" to="48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" strokecolor="#2e74b5 [2408]" strokeweight="2.25pt">
                <v:stroke joinstyle="miter"/>
              </v:line>
            </w:pict>
          </mc:Fallback>
        </mc:AlternateContent>
      </w:r>
    </w:p>
    <w:p w14:paraId="4DEF8C6A" w14:textId="77777777" w:rsidR="002D4F66" w:rsidRDefault="002D4F66" w:rsidP="002D4F66">
      <w:pPr>
        <w:rPr>
          <w:b/>
          <w:sz w:val="28"/>
          <w:szCs w:val="28"/>
        </w:rPr>
      </w:pPr>
      <w:r>
        <w:rPr>
          <w:b/>
          <w:sz w:val="28"/>
          <w:szCs w:val="28"/>
        </w:rPr>
        <w:t>Primary Function</w:t>
      </w:r>
    </w:p>
    <w:p w14:paraId="11C75A09" w14:textId="34D1D51A" w:rsidR="002D4F66" w:rsidRPr="002D4F66" w:rsidRDefault="002D4F66" w:rsidP="002D4F66">
      <w:pPr>
        <w:pStyle w:val="ListParagraph"/>
        <w:numPr>
          <w:ilvl w:val="0"/>
          <w:numId w:val="1"/>
        </w:numPr>
        <w:rPr>
          <w:b/>
          <w:sz w:val="28"/>
          <w:szCs w:val="28"/>
        </w:rPr>
      </w:pPr>
      <w:r>
        <w:t>To provide comprehensive research and negotiating support to the</w:t>
      </w:r>
      <w:r w:rsidR="00BE71F9">
        <w:t xml:space="preserve"> National</w:t>
      </w:r>
      <w:r>
        <w:t xml:space="preserve"> Secretary</w:t>
      </w:r>
      <w:r w:rsidR="00DA1CA6">
        <w:t xml:space="preserve"> and</w:t>
      </w:r>
      <w:r w:rsidR="00A546B2">
        <w:t xml:space="preserve"> National Chair</w:t>
      </w:r>
      <w:r>
        <w:t xml:space="preserve"> and others on the terms and conditions of service of police officers</w:t>
      </w:r>
      <w:r w:rsidR="00AD5822">
        <w:t xml:space="preserve">, </w:t>
      </w:r>
      <w:r w:rsidR="00DA1CA6">
        <w:t xml:space="preserve">in support of </w:t>
      </w:r>
      <w:r w:rsidR="00AD5822">
        <w:t>PFEW</w:t>
      </w:r>
      <w:r w:rsidR="00DA1CA6">
        <w:t>’s</w:t>
      </w:r>
      <w:r w:rsidR="00AD5822">
        <w:t xml:space="preserve"> core purpose and strategic objectives.</w:t>
      </w:r>
      <w:r>
        <w:t xml:space="preserve"> </w:t>
      </w:r>
    </w:p>
    <w:p w14:paraId="79EA8DDB" w14:textId="0BEE6B18" w:rsidR="002D4F66" w:rsidRPr="00DA1CA6" w:rsidRDefault="002D4F66" w:rsidP="002D4F66">
      <w:pPr>
        <w:pStyle w:val="ListParagraph"/>
        <w:numPr>
          <w:ilvl w:val="0"/>
          <w:numId w:val="1"/>
        </w:numPr>
        <w:rPr>
          <w:b/>
          <w:sz w:val="28"/>
          <w:szCs w:val="28"/>
        </w:rPr>
      </w:pPr>
      <w:r>
        <w:t>To proactively research and evaluate information on a wide range of work-related issues for elected members of the Federation for the formation of policy.</w:t>
      </w:r>
    </w:p>
    <w:p w14:paraId="548F34C9" w14:textId="71B80F53" w:rsidR="00DA1CA6" w:rsidRPr="00B719AA" w:rsidRDefault="00002D52" w:rsidP="002D4F66">
      <w:pPr>
        <w:pStyle w:val="ListParagraph"/>
        <w:numPr>
          <w:ilvl w:val="0"/>
          <w:numId w:val="1"/>
        </w:numPr>
        <w:rPr>
          <w:b/>
          <w:sz w:val="28"/>
          <w:szCs w:val="28"/>
        </w:rPr>
      </w:pPr>
      <w:r>
        <w:t>Provide technical support to Researcher and Research Assistant.</w:t>
      </w:r>
    </w:p>
    <w:p w14:paraId="3650F21C" w14:textId="77777777" w:rsidR="002D4F66" w:rsidRDefault="002D4F66" w:rsidP="002D4F66">
      <w:pPr>
        <w:rPr>
          <w:sz w:val="24"/>
          <w:szCs w:val="24"/>
        </w:rPr>
      </w:pPr>
      <w:r>
        <w:rPr>
          <w:noProof/>
        </w:rPr>
        <mc:AlternateContent>
          <mc:Choice Requires="wps">
            <w:drawing>
              <wp:anchor distT="0" distB="0" distL="114300" distR="114300" simplePos="0" relativeHeight="251660288" behindDoc="0" locked="0" layoutInCell="1" allowOverlap="1" wp14:anchorId="40EC5212" wp14:editId="45154286">
                <wp:simplePos x="0" y="0"/>
                <wp:positionH relativeFrom="column">
                  <wp:posOffset>0</wp:posOffset>
                </wp:positionH>
                <wp:positionV relativeFrom="paragraph">
                  <wp:posOffset>19050</wp:posOffset>
                </wp:positionV>
                <wp:extent cx="6148070" cy="19050"/>
                <wp:effectExtent l="19050" t="19050" r="24130" b="19050"/>
                <wp:wrapNone/>
                <wp:docPr id="4" name="Straight Connector 4"/>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A93087"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" strokecolor="#2e74b5 [2408]" strokeweight="2.25pt">
                <v:stroke joinstyle="miter"/>
              </v:line>
            </w:pict>
          </mc:Fallback>
        </mc:AlternateContent>
      </w:r>
    </w:p>
    <w:p w14:paraId="5A64F735" w14:textId="77777777" w:rsidR="002D4F66" w:rsidRDefault="002D4F66" w:rsidP="002D4F66">
      <w:pPr>
        <w:rPr>
          <w:rFonts w:cstheme="minorHAnsi"/>
          <w:b/>
          <w:sz w:val="28"/>
          <w:szCs w:val="28"/>
        </w:rPr>
      </w:pPr>
      <w:r w:rsidRPr="004B0229">
        <w:rPr>
          <w:rFonts w:cstheme="minorHAnsi"/>
          <w:b/>
          <w:sz w:val="28"/>
          <w:szCs w:val="28"/>
        </w:rPr>
        <w:t>Responsibilities and Duties</w:t>
      </w:r>
    </w:p>
    <w:p w14:paraId="165C20FF" w14:textId="55A5A54B" w:rsidR="006E5D2C" w:rsidRPr="006E5D2C" w:rsidRDefault="00FE27C5" w:rsidP="00122E19">
      <w:pPr>
        <w:pStyle w:val="ListParagraph"/>
        <w:numPr>
          <w:ilvl w:val="0"/>
          <w:numId w:val="1"/>
        </w:numPr>
        <w:jc w:val="both"/>
        <w:rPr>
          <w:rFonts w:cs="Arial"/>
          <w:b/>
        </w:rPr>
      </w:pPr>
      <w:r w:rsidRPr="002C4B37">
        <w:t xml:space="preserve">Plan, design and undertake a range of </w:t>
      </w:r>
      <w:r w:rsidR="00590731" w:rsidRPr="002C4B37">
        <w:t>large-scale</w:t>
      </w:r>
      <w:r w:rsidR="00AE2DEA" w:rsidRPr="002C4B37">
        <w:t xml:space="preserve"> and/or</w:t>
      </w:r>
      <w:r w:rsidR="00590731" w:rsidRPr="002C4B37">
        <w:t xml:space="preserve"> complex </w:t>
      </w:r>
      <w:r w:rsidRPr="002C4B37">
        <w:t xml:space="preserve">surveys </w:t>
      </w:r>
      <w:r w:rsidR="00590731" w:rsidRPr="002C4B37">
        <w:t>and other research projects</w:t>
      </w:r>
      <w:r w:rsidR="004F6317" w:rsidRPr="002C4B37">
        <w:t>.</w:t>
      </w:r>
    </w:p>
    <w:p w14:paraId="31EED00A" w14:textId="2F70278D" w:rsidR="00490502" w:rsidRPr="002B6F2B" w:rsidRDefault="005300E9" w:rsidP="00122E19">
      <w:pPr>
        <w:pStyle w:val="ListParagraph"/>
        <w:numPr>
          <w:ilvl w:val="0"/>
          <w:numId w:val="1"/>
        </w:numPr>
        <w:jc w:val="both"/>
        <w:rPr>
          <w:rFonts w:cs="Arial"/>
          <w:b/>
        </w:rPr>
      </w:pPr>
      <w:r w:rsidRPr="002C4B37">
        <w:rPr>
          <w:rFonts w:cs="Arial"/>
          <w:bCs/>
        </w:rPr>
        <w:t>Supervise Research</w:t>
      </w:r>
      <w:r w:rsidR="006E5D2C">
        <w:rPr>
          <w:rFonts w:cs="Arial"/>
          <w:bCs/>
        </w:rPr>
        <w:t xml:space="preserve">er and Research Intern </w:t>
      </w:r>
      <w:r w:rsidRPr="002C4B37">
        <w:rPr>
          <w:rFonts w:cs="Arial"/>
          <w:bCs/>
        </w:rPr>
        <w:t xml:space="preserve">to undertake </w:t>
      </w:r>
      <w:r w:rsidR="00F03899" w:rsidRPr="002C4B37">
        <w:rPr>
          <w:rFonts w:cs="Arial"/>
          <w:bCs/>
        </w:rPr>
        <w:t>smaller, less complex</w:t>
      </w:r>
      <w:r w:rsidR="008A26AA" w:rsidRPr="002C4B37">
        <w:rPr>
          <w:rFonts w:cs="Arial"/>
          <w:bCs/>
        </w:rPr>
        <w:t xml:space="preserve"> research projects</w:t>
      </w:r>
      <w:r w:rsidR="007D630F">
        <w:rPr>
          <w:rFonts w:cs="Arial"/>
          <w:bCs/>
        </w:rPr>
        <w:t>.</w:t>
      </w:r>
    </w:p>
    <w:p w14:paraId="5554901F" w14:textId="1F21C978" w:rsidR="002D4F66" w:rsidRPr="002C4B37" w:rsidRDefault="002D4F66" w:rsidP="002D4F66">
      <w:pPr>
        <w:pStyle w:val="ListParagraph"/>
        <w:numPr>
          <w:ilvl w:val="0"/>
          <w:numId w:val="1"/>
        </w:numPr>
        <w:jc w:val="both"/>
        <w:rPr>
          <w:rFonts w:cs="Arial"/>
          <w:b/>
        </w:rPr>
      </w:pPr>
      <w:r w:rsidRPr="002C4B37">
        <w:t xml:space="preserve">Undertake </w:t>
      </w:r>
      <w:r w:rsidR="00897FCE" w:rsidRPr="002C4B37">
        <w:t>secondary research, including</w:t>
      </w:r>
      <w:r w:rsidRPr="002C4B37">
        <w:t xml:space="preserve"> systematic literature reviews</w:t>
      </w:r>
      <w:r w:rsidR="00897FCE" w:rsidRPr="002C4B37">
        <w:t>,</w:t>
      </w:r>
      <w:r w:rsidRPr="002C4B37">
        <w:t xml:space="preserve"> on a range of topics including but not exclusive to talent management, pay systems</w:t>
      </w:r>
      <w:r w:rsidR="00740846" w:rsidRPr="002C4B37">
        <w:t xml:space="preserve">, </w:t>
      </w:r>
      <w:proofErr w:type="gramStart"/>
      <w:r w:rsidR="00740846" w:rsidRPr="002C4B37">
        <w:t>wellbeing</w:t>
      </w:r>
      <w:proofErr w:type="gramEnd"/>
      <w:r w:rsidR="00740846" w:rsidRPr="002C4B37">
        <w:t xml:space="preserve"> </w:t>
      </w:r>
      <w:r w:rsidRPr="002C4B37">
        <w:t>and equality issues</w:t>
      </w:r>
      <w:r w:rsidR="009A0564" w:rsidRPr="002C4B37">
        <w:t>.</w:t>
      </w:r>
    </w:p>
    <w:p w14:paraId="2FFF3248" w14:textId="12DC722E" w:rsidR="00DC3BC1" w:rsidRPr="00002D52" w:rsidRDefault="00DC3BC1" w:rsidP="00DC3BC1">
      <w:pPr>
        <w:pStyle w:val="ListParagraph"/>
        <w:numPr>
          <w:ilvl w:val="0"/>
          <w:numId w:val="1"/>
        </w:numPr>
        <w:jc w:val="both"/>
        <w:rPr>
          <w:rFonts w:cs="Arial"/>
          <w:b/>
        </w:rPr>
      </w:pPr>
      <w:r w:rsidRPr="002C4B37">
        <w:t>Analyse, interpret and compare complex facts and figures</w:t>
      </w:r>
      <w:r w:rsidR="00ED3747">
        <w:t>,</w:t>
      </w:r>
      <w:r w:rsidR="003C6C95">
        <w:t xml:space="preserve"> and</w:t>
      </w:r>
      <w:r w:rsidRPr="002C4B37">
        <w:t xml:space="preserve"> mak</w:t>
      </w:r>
      <w:r w:rsidR="00ED3747">
        <w:t>e</w:t>
      </w:r>
      <w:r w:rsidR="00E83CFC">
        <w:t xml:space="preserve"> </w:t>
      </w:r>
      <w:r w:rsidRPr="002C4B37">
        <w:t xml:space="preserve">recommendations </w:t>
      </w:r>
      <w:r w:rsidR="00611BFD">
        <w:t>to policy makers</w:t>
      </w:r>
      <w:r w:rsidRPr="002C4B37">
        <w:t xml:space="preserve">. </w:t>
      </w:r>
    </w:p>
    <w:p w14:paraId="2E1510F3" w14:textId="553BBA5E" w:rsidR="00194919" w:rsidRPr="00002D52" w:rsidRDefault="00194919" w:rsidP="00DC3BC1">
      <w:pPr>
        <w:pStyle w:val="ListParagraph"/>
        <w:numPr>
          <w:ilvl w:val="0"/>
          <w:numId w:val="1"/>
        </w:numPr>
        <w:jc w:val="both"/>
        <w:rPr>
          <w:rFonts w:cs="Arial"/>
          <w:bCs/>
        </w:rPr>
      </w:pPr>
      <w:r w:rsidRPr="00002D52">
        <w:rPr>
          <w:rFonts w:cs="Arial"/>
          <w:bCs/>
        </w:rPr>
        <w:t xml:space="preserve">Work with the Head of Research </w:t>
      </w:r>
      <w:r w:rsidR="006E5D2C">
        <w:rPr>
          <w:rFonts w:cs="Arial"/>
          <w:bCs/>
        </w:rPr>
        <w:t xml:space="preserve">&amp; Risk </w:t>
      </w:r>
      <w:r w:rsidR="00F878DC" w:rsidRPr="00002D52">
        <w:rPr>
          <w:rFonts w:cs="Arial"/>
          <w:bCs/>
        </w:rPr>
        <w:t>on strategic direction of The Research</w:t>
      </w:r>
      <w:r w:rsidRPr="00002D52">
        <w:rPr>
          <w:rFonts w:cs="Arial"/>
          <w:bCs/>
        </w:rPr>
        <w:t xml:space="preserve"> </w:t>
      </w:r>
      <w:r w:rsidR="006E5D2C">
        <w:rPr>
          <w:rFonts w:cs="Arial"/>
          <w:bCs/>
        </w:rPr>
        <w:t xml:space="preserve">&amp; Risk </w:t>
      </w:r>
      <w:r w:rsidR="00F878DC" w:rsidRPr="00002D52">
        <w:rPr>
          <w:rFonts w:cs="Arial"/>
          <w:bCs/>
        </w:rPr>
        <w:t>Team</w:t>
      </w:r>
    </w:p>
    <w:p w14:paraId="3C1C27FC" w14:textId="5E126B3F" w:rsidR="00FE74F8" w:rsidRPr="002C4B37" w:rsidRDefault="00431FEC" w:rsidP="00FE74F8">
      <w:pPr>
        <w:pStyle w:val="ListParagraph"/>
        <w:numPr>
          <w:ilvl w:val="0"/>
          <w:numId w:val="1"/>
        </w:numPr>
        <w:jc w:val="both"/>
        <w:rPr>
          <w:rFonts w:cs="Arial"/>
          <w:bCs/>
        </w:rPr>
      </w:pPr>
      <w:r w:rsidRPr="002C4B37">
        <w:rPr>
          <w:rFonts w:cs="Arial"/>
          <w:bCs/>
        </w:rPr>
        <w:t xml:space="preserve">Work with Head of Research </w:t>
      </w:r>
      <w:r w:rsidR="006E5D2C">
        <w:rPr>
          <w:rFonts w:cs="Arial"/>
          <w:bCs/>
        </w:rPr>
        <w:t xml:space="preserve">&amp; Risk </w:t>
      </w:r>
      <w:r w:rsidRPr="002C4B37">
        <w:rPr>
          <w:rFonts w:cs="Arial"/>
          <w:bCs/>
        </w:rPr>
        <w:t>and policy makers to identify research and analysis required to support PFEW’s core purpose and strategic objectives</w:t>
      </w:r>
      <w:r w:rsidR="00FE74F8" w:rsidRPr="002C4B37">
        <w:rPr>
          <w:rFonts w:cs="Arial"/>
          <w:bCs/>
        </w:rPr>
        <w:t>.</w:t>
      </w:r>
    </w:p>
    <w:p w14:paraId="53A57B26" w14:textId="34C66E1B" w:rsidR="009A0564" w:rsidRPr="002C4B37" w:rsidRDefault="00431FEC" w:rsidP="009A0564">
      <w:pPr>
        <w:pStyle w:val="ListParagraph"/>
        <w:numPr>
          <w:ilvl w:val="0"/>
          <w:numId w:val="1"/>
        </w:numPr>
        <w:jc w:val="both"/>
        <w:rPr>
          <w:rFonts w:cs="Arial"/>
          <w:b/>
        </w:rPr>
      </w:pPr>
      <w:r w:rsidRPr="002C4B37">
        <w:rPr>
          <w:rFonts w:cs="Arial"/>
          <w:bCs/>
        </w:rPr>
        <w:t xml:space="preserve">Work with Head of Research </w:t>
      </w:r>
      <w:r w:rsidR="006E5D2C">
        <w:rPr>
          <w:rFonts w:cs="Arial"/>
          <w:bCs/>
        </w:rPr>
        <w:t xml:space="preserve">&amp; Risk </w:t>
      </w:r>
      <w:r w:rsidRPr="002C4B37">
        <w:rPr>
          <w:rFonts w:cs="Arial"/>
          <w:bCs/>
        </w:rPr>
        <w:t>and policy makers to identify research and analysis need required to address eme</w:t>
      </w:r>
      <w:r w:rsidRPr="00ED3747">
        <w:rPr>
          <w:rFonts w:cs="Arial"/>
          <w:bCs/>
        </w:rPr>
        <w:t>rging issues</w:t>
      </w:r>
      <w:r w:rsidR="00E546C9" w:rsidRPr="00ED3747">
        <w:rPr>
          <w:rFonts w:cs="Arial"/>
          <w:bCs/>
        </w:rPr>
        <w:t xml:space="preserve"> within PFEW’s operating environment.</w:t>
      </w:r>
      <w:r w:rsidR="00334CE4" w:rsidRPr="00ED3747">
        <w:rPr>
          <w:rFonts w:cs="Arial"/>
          <w:bCs/>
        </w:rPr>
        <w:t xml:space="preserve"> </w:t>
      </w:r>
      <w:r w:rsidR="009A0564" w:rsidRPr="002C4B37">
        <w:t xml:space="preserve">Prepare concise briefings to summarise and explain complex </w:t>
      </w:r>
      <w:r w:rsidR="00710AED" w:rsidRPr="002C4B37">
        <w:t xml:space="preserve">research and data </w:t>
      </w:r>
      <w:r w:rsidR="009A0564" w:rsidRPr="002C4B37">
        <w:t>for policy makers.</w:t>
      </w:r>
    </w:p>
    <w:p w14:paraId="187FA43D" w14:textId="23103232" w:rsidR="002D4F66" w:rsidRPr="002C4B37" w:rsidRDefault="002D4F66" w:rsidP="002D4F66">
      <w:pPr>
        <w:pStyle w:val="ListParagraph"/>
        <w:numPr>
          <w:ilvl w:val="0"/>
          <w:numId w:val="1"/>
        </w:numPr>
        <w:jc w:val="both"/>
        <w:rPr>
          <w:rFonts w:cs="Arial"/>
          <w:b/>
        </w:rPr>
      </w:pPr>
      <w:r w:rsidRPr="002C4B37">
        <w:t xml:space="preserve">Utilise an Evidence Based Human Resources (EBHR) approach, including arranging and running workshops and other methods of stakeholder engagement </w:t>
      </w:r>
    </w:p>
    <w:p w14:paraId="3F626861" w14:textId="7CAA2B9A" w:rsidR="00333648" w:rsidRDefault="00C76093" w:rsidP="002D4F66">
      <w:pPr>
        <w:pStyle w:val="ListParagraph"/>
        <w:numPr>
          <w:ilvl w:val="0"/>
          <w:numId w:val="1"/>
        </w:numPr>
        <w:jc w:val="both"/>
        <w:rPr>
          <w:rFonts w:cs="Arial"/>
          <w:bCs/>
        </w:rPr>
      </w:pPr>
      <w:r w:rsidRPr="002C4B37">
        <w:rPr>
          <w:rFonts w:cs="Arial"/>
          <w:bCs/>
        </w:rPr>
        <w:t>Work independently, and collaborat</w:t>
      </w:r>
      <w:r w:rsidR="006E5D2C">
        <w:rPr>
          <w:rFonts w:cs="Arial"/>
          <w:bCs/>
        </w:rPr>
        <w:t>e</w:t>
      </w:r>
      <w:r w:rsidR="009A0564" w:rsidRPr="002C4B37">
        <w:rPr>
          <w:rFonts w:cs="Arial"/>
          <w:bCs/>
        </w:rPr>
        <w:t xml:space="preserve"> </w:t>
      </w:r>
      <w:r w:rsidRPr="002C4B37">
        <w:rPr>
          <w:rFonts w:cs="Arial"/>
          <w:bCs/>
        </w:rPr>
        <w:t xml:space="preserve">with </w:t>
      </w:r>
      <w:r w:rsidR="009A0564" w:rsidRPr="002C4B37">
        <w:rPr>
          <w:rFonts w:cs="Arial"/>
          <w:bCs/>
        </w:rPr>
        <w:t>members of the Policy team</w:t>
      </w:r>
      <w:r w:rsidR="00854CA2" w:rsidRPr="002C4B37">
        <w:rPr>
          <w:rFonts w:cs="Arial"/>
          <w:bCs/>
        </w:rPr>
        <w:t>,</w:t>
      </w:r>
      <w:r w:rsidR="009A0564" w:rsidRPr="002C4B37">
        <w:rPr>
          <w:rFonts w:cs="Arial"/>
          <w:bCs/>
        </w:rPr>
        <w:t xml:space="preserve"> to </w:t>
      </w:r>
      <w:r w:rsidR="009B1A6B" w:rsidRPr="002C4B37">
        <w:rPr>
          <w:rFonts w:cs="Arial"/>
          <w:bCs/>
        </w:rPr>
        <w:t xml:space="preserve">prepare </w:t>
      </w:r>
      <w:r w:rsidR="00854CA2" w:rsidRPr="002C4B37">
        <w:rPr>
          <w:rFonts w:cs="Arial"/>
          <w:bCs/>
        </w:rPr>
        <w:t xml:space="preserve">evidence-based </w:t>
      </w:r>
      <w:r w:rsidR="009B1A6B" w:rsidRPr="002C4B37">
        <w:rPr>
          <w:rFonts w:cs="Arial"/>
          <w:bCs/>
        </w:rPr>
        <w:t xml:space="preserve">consultation responses and </w:t>
      </w:r>
      <w:r w:rsidR="00854CA2" w:rsidRPr="002C4B37">
        <w:rPr>
          <w:rFonts w:cs="Arial"/>
          <w:bCs/>
        </w:rPr>
        <w:t>other submissions</w:t>
      </w:r>
      <w:r w:rsidR="004F3EBD" w:rsidRPr="002C4B37">
        <w:rPr>
          <w:rFonts w:cs="Arial"/>
          <w:bCs/>
        </w:rPr>
        <w:t xml:space="preserve"> (</w:t>
      </w:r>
      <w:proofErr w:type="gramStart"/>
      <w:r w:rsidR="004F3EBD" w:rsidRPr="002C4B37">
        <w:rPr>
          <w:rFonts w:cs="Arial"/>
          <w:bCs/>
        </w:rPr>
        <w:t>e.g.</w:t>
      </w:r>
      <w:proofErr w:type="gramEnd"/>
      <w:r w:rsidR="004F3EBD" w:rsidRPr="002C4B37">
        <w:rPr>
          <w:rFonts w:cs="Arial"/>
          <w:bCs/>
        </w:rPr>
        <w:t xml:space="preserve"> to </w:t>
      </w:r>
      <w:r w:rsidR="00303240" w:rsidRPr="002C4B37">
        <w:rPr>
          <w:rFonts w:cs="Arial"/>
          <w:bCs/>
        </w:rPr>
        <w:t>feed into NPCC</w:t>
      </w:r>
      <w:r w:rsidR="001B0ECB" w:rsidRPr="002C4B37">
        <w:rPr>
          <w:rFonts w:cs="Arial"/>
          <w:bCs/>
        </w:rPr>
        <w:t>, College of P</w:t>
      </w:r>
      <w:r w:rsidR="001B0ECB" w:rsidRPr="00256D67">
        <w:rPr>
          <w:rFonts w:cs="Arial"/>
          <w:bCs/>
        </w:rPr>
        <w:t>olicing</w:t>
      </w:r>
      <w:r w:rsidR="00303240" w:rsidRPr="00256D67">
        <w:rPr>
          <w:rFonts w:cs="Arial"/>
          <w:bCs/>
        </w:rPr>
        <w:t xml:space="preserve"> and Home Office reviews).</w:t>
      </w:r>
      <w:r w:rsidRPr="00256D67">
        <w:rPr>
          <w:rFonts w:cs="Arial"/>
          <w:bCs/>
        </w:rPr>
        <w:t xml:space="preserve"> </w:t>
      </w:r>
    </w:p>
    <w:p w14:paraId="157007FD" w14:textId="306C65D1" w:rsidR="00996DC5" w:rsidRPr="002E61AD" w:rsidRDefault="00FB5A02" w:rsidP="00996DC5">
      <w:pPr>
        <w:pStyle w:val="ListParagraph"/>
        <w:numPr>
          <w:ilvl w:val="0"/>
          <w:numId w:val="1"/>
        </w:numPr>
        <w:jc w:val="both"/>
        <w:rPr>
          <w:rFonts w:cs="Arial"/>
          <w:bCs/>
        </w:rPr>
      </w:pPr>
      <w:r w:rsidRPr="00996DC5">
        <w:rPr>
          <w:rFonts w:cs="Arial"/>
          <w:bCs/>
        </w:rPr>
        <w:t>Commission</w:t>
      </w:r>
      <w:r w:rsidR="00066CF0">
        <w:rPr>
          <w:rFonts w:cs="Arial"/>
          <w:bCs/>
        </w:rPr>
        <w:t xml:space="preserve">, </w:t>
      </w:r>
      <w:r w:rsidRPr="00996DC5">
        <w:rPr>
          <w:rFonts w:cs="Arial"/>
          <w:bCs/>
        </w:rPr>
        <w:t>work wit</w:t>
      </w:r>
      <w:r w:rsidR="00256D67" w:rsidRPr="00996DC5">
        <w:rPr>
          <w:rFonts w:cs="Arial"/>
          <w:bCs/>
        </w:rPr>
        <w:t xml:space="preserve">h </w:t>
      </w:r>
      <w:r w:rsidR="00066CF0">
        <w:rPr>
          <w:rFonts w:cs="Arial"/>
          <w:bCs/>
        </w:rPr>
        <w:t>and</w:t>
      </w:r>
      <w:r w:rsidR="00757B5A">
        <w:rPr>
          <w:rFonts w:cs="Arial"/>
          <w:bCs/>
        </w:rPr>
        <w:t xml:space="preserve"> monitor</w:t>
      </w:r>
      <w:r w:rsidR="008B3926">
        <w:rPr>
          <w:rFonts w:cs="Arial"/>
          <w:bCs/>
        </w:rPr>
        <w:t xml:space="preserve"> </w:t>
      </w:r>
      <w:r w:rsidR="00256D67" w:rsidRPr="00996DC5">
        <w:rPr>
          <w:rFonts w:cs="Arial"/>
          <w:bCs/>
        </w:rPr>
        <w:t xml:space="preserve">external researchers and academics on </w:t>
      </w:r>
      <w:r w:rsidRPr="00996DC5">
        <w:rPr>
          <w:rFonts w:cs="Arial"/>
          <w:bCs/>
        </w:rPr>
        <w:t xml:space="preserve">specific research projects, ensuring </w:t>
      </w:r>
      <w:r w:rsidR="009B0678" w:rsidRPr="00996DC5">
        <w:rPr>
          <w:rFonts w:cs="Arial"/>
          <w:bCs/>
        </w:rPr>
        <w:t>compliance with PFEW and department</w:t>
      </w:r>
      <w:r w:rsidR="009B0678" w:rsidRPr="002E61AD">
        <w:rPr>
          <w:rFonts w:cs="Arial"/>
          <w:bCs/>
        </w:rPr>
        <w:t xml:space="preserve">al procurement </w:t>
      </w:r>
      <w:r w:rsidR="00F20DB4" w:rsidRPr="002E61AD">
        <w:rPr>
          <w:rFonts w:cs="Arial"/>
          <w:bCs/>
        </w:rPr>
        <w:t xml:space="preserve">processes, </w:t>
      </w:r>
      <w:r w:rsidR="00F20DB4" w:rsidRPr="002E61AD">
        <w:rPr>
          <w:rFonts w:cs="Arial"/>
          <w:bCs/>
        </w:rPr>
        <w:lastRenderedPageBreak/>
        <w:t>including drafting Memoranda of Understanding and Invitations to Tender</w:t>
      </w:r>
      <w:r w:rsidR="00757B5A">
        <w:rPr>
          <w:rFonts w:cs="Arial"/>
          <w:bCs/>
        </w:rPr>
        <w:t xml:space="preserve"> and monitoring performance and delivery targets</w:t>
      </w:r>
      <w:r w:rsidR="00F20DB4" w:rsidRPr="002E61AD">
        <w:rPr>
          <w:rFonts w:cs="Arial"/>
          <w:bCs/>
        </w:rPr>
        <w:t>.</w:t>
      </w:r>
    </w:p>
    <w:p w14:paraId="63575764" w14:textId="461B728C" w:rsidR="002D4F66" w:rsidRPr="002C4B37" w:rsidRDefault="002D4F66" w:rsidP="002D4F66">
      <w:pPr>
        <w:pStyle w:val="ListParagraph"/>
        <w:numPr>
          <w:ilvl w:val="0"/>
          <w:numId w:val="1"/>
        </w:numPr>
        <w:jc w:val="both"/>
        <w:rPr>
          <w:rFonts w:cs="Arial"/>
          <w:b/>
        </w:rPr>
      </w:pPr>
      <w:r w:rsidRPr="002C4B37">
        <w:t xml:space="preserve">Assist with the preparation of evidence for the Police Remuneration Review Body </w:t>
      </w:r>
    </w:p>
    <w:p w14:paraId="6000A961" w14:textId="38B846C5" w:rsidR="008C5048" w:rsidRPr="00B50E56" w:rsidRDefault="008C5048" w:rsidP="002D4F66">
      <w:pPr>
        <w:pStyle w:val="ListParagraph"/>
        <w:numPr>
          <w:ilvl w:val="0"/>
          <w:numId w:val="1"/>
        </w:numPr>
        <w:jc w:val="both"/>
        <w:rPr>
          <w:rFonts w:cs="Arial"/>
          <w:b/>
        </w:rPr>
      </w:pPr>
      <w:r w:rsidRPr="002C4B37">
        <w:t xml:space="preserve">Deliver </w:t>
      </w:r>
      <w:r w:rsidR="00895E02" w:rsidRPr="002C4B37">
        <w:t xml:space="preserve">income-generating </w:t>
      </w:r>
      <w:r w:rsidRPr="002C4B37">
        <w:t xml:space="preserve">research </w:t>
      </w:r>
      <w:r w:rsidR="00ED4483" w:rsidRPr="002C4B37">
        <w:t xml:space="preserve">projects </w:t>
      </w:r>
      <w:r w:rsidRPr="002C4B37">
        <w:t>for</w:t>
      </w:r>
      <w:r w:rsidR="00895E02" w:rsidRPr="002C4B37">
        <w:t xml:space="preserve"> external staff association</w:t>
      </w:r>
      <w:r w:rsidR="004505B0" w:rsidRPr="002C4B37">
        <w:t>s</w:t>
      </w:r>
      <w:r w:rsidR="006F03C3" w:rsidRPr="002C4B37">
        <w:t xml:space="preserve"> where appr</w:t>
      </w:r>
      <w:r w:rsidR="006F03C3" w:rsidRPr="00B50E56">
        <w:t>opriate</w:t>
      </w:r>
      <w:r w:rsidR="004505B0" w:rsidRPr="00B50E56">
        <w:t>.</w:t>
      </w:r>
    </w:p>
    <w:p w14:paraId="1A6E4CC3" w14:textId="0535DF1C" w:rsidR="00E72BBF" w:rsidRPr="002C4B37" w:rsidRDefault="00E72BBF" w:rsidP="002D4F66">
      <w:pPr>
        <w:pStyle w:val="ListParagraph"/>
        <w:numPr>
          <w:ilvl w:val="0"/>
          <w:numId w:val="1"/>
        </w:numPr>
        <w:jc w:val="both"/>
        <w:rPr>
          <w:rFonts w:cs="Arial"/>
          <w:b/>
        </w:rPr>
      </w:pPr>
      <w:r w:rsidRPr="002C4B37">
        <w:t xml:space="preserve">Represent PFEW externally </w:t>
      </w:r>
      <w:r w:rsidR="003C4383" w:rsidRPr="002C4B37">
        <w:t xml:space="preserve">at conferences, </w:t>
      </w:r>
      <w:proofErr w:type="gramStart"/>
      <w:r w:rsidR="003C4383" w:rsidRPr="002C4B37">
        <w:t>meetings</w:t>
      </w:r>
      <w:proofErr w:type="gramEnd"/>
      <w:r w:rsidR="003C4383" w:rsidRPr="002C4B37">
        <w:t xml:space="preserve"> </w:t>
      </w:r>
      <w:r w:rsidR="007756EA" w:rsidRPr="002C4B37">
        <w:t xml:space="preserve">and </w:t>
      </w:r>
      <w:r w:rsidR="003C4383" w:rsidRPr="002C4B37">
        <w:t>events.</w:t>
      </w:r>
    </w:p>
    <w:p w14:paraId="3E59CD1A" w14:textId="5F1D6054" w:rsidR="003C4383" w:rsidRPr="002C4B37" w:rsidRDefault="003C4383" w:rsidP="002D4F66">
      <w:pPr>
        <w:pStyle w:val="ListParagraph"/>
        <w:numPr>
          <w:ilvl w:val="0"/>
          <w:numId w:val="1"/>
        </w:numPr>
        <w:jc w:val="both"/>
        <w:rPr>
          <w:rFonts w:cs="Arial"/>
          <w:b/>
        </w:rPr>
      </w:pPr>
      <w:r w:rsidRPr="002C4B37">
        <w:t>Represent</w:t>
      </w:r>
      <w:r w:rsidR="00ED4483" w:rsidRPr="002C4B37">
        <w:t xml:space="preserve"> </w:t>
      </w:r>
      <w:r w:rsidRPr="002C4B37">
        <w:t>the Research team at internal PFEW</w:t>
      </w:r>
      <w:r w:rsidR="00233CCF" w:rsidRPr="002C4B37">
        <w:t xml:space="preserve"> conferences, </w:t>
      </w:r>
      <w:proofErr w:type="gramStart"/>
      <w:r w:rsidR="00233CCF" w:rsidRPr="002C4B37">
        <w:t>meetings</w:t>
      </w:r>
      <w:proofErr w:type="gramEnd"/>
      <w:r w:rsidR="00233CCF" w:rsidRPr="002C4B37">
        <w:t xml:space="preserve"> and events.</w:t>
      </w:r>
    </w:p>
    <w:p w14:paraId="78C51121" w14:textId="2A494DE7" w:rsidR="004505B0" w:rsidRPr="002C4B37" w:rsidRDefault="004505B0" w:rsidP="002D4F66">
      <w:pPr>
        <w:pStyle w:val="ListParagraph"/>
        <w:numPr>
          <w:ilvl w:val="0"/>
          <w:numId w:val="1"/>
        </w:numPr>
        <w:jc w:val="both"/>
        <w:rPr>
          <w:rFonts w:cs="Arial"/>
          <w:b/>
        </w:rPr>
      </w:pPr>
      <w:r w:rsidRPr="002C4B37">
        <w:t xml:space="preserve">Advise policy makers and </w:t>
      </w:r>
      <w:r w:rsidR="00E72BBF" w:rsidRPr="002C4B37">
        <w:t>other PFEW colleagues on research best practice.</w:t>
      </w:r>
    </w:p>
    <w:p w14:paraId="417F3872" w14:textId="59ADB0A5" w:rsidR="00AE2DEA" w:rsidRPr="002C4B37" w:rsidRDefault="00233CCF" w:rsidP="002D4F66">
      <w:pPr>
        <w:pStyle w:val="ListParagraph"/>
        <w:numPr>
          <w:ilvl w:val="0"/>
          <w:numId w:val="1"/>
        </w:numPr>
        <w:jc w:val="both"/>
        <w:rPr>
          <w:rFonts w:cs="Arial"/>
          <w:b/>
        </w:rPr>
      </w:pPr>
      <w:r w:rsidRPr="002C4B37">
        <w:t>Act as a first point of contact for</w:t>
      </w:r>
      <w:r w:rsidR="00AA0FC0" w:rsidRPr="002C4B37">
        <w:t xml:space="preserve"> research-related enquiries from subcommittees</w:t>
      </w:r>
      <w:r w:rsidR="0046546B" w:rsidRPr="002C4B37">
        <w:t>.</w:t>
      </w:r>
    </w:p>
    <w:p w14:paraId="775E9217" w14:textId="005B78BD" w:rsidR="002C4B37" w:rsidRPr="002C4B37" w:rsidRDefault="002C4B37" w:rsidP="002C4B37">
      <w:pPr>
        <w:pStyle w:val="ListParagraph"/>
        <w:numPr>
          <w:ilvl w:val="0"/>
          <w:numId w:val="1"/>
        </w:numPr>
        <w:jc w:val="both"/>
        <w:rPr>
          <w:rFonts w:cs="Arial"/>
          <w:bCs/>
        </w:rPr>
      </w:pPr>
      <w:r w:rsidRPr="002C4B37">
        <w:rPr>
          <w:rFonts w:cs="Arial"/>
          <w:bCs/>
        </w:rPr>
        <w:t xml:space="preserve">Work to increase the profile and reputation of PFEW research, for instance through peer-reviewed conference presentations and journal articles. </w:t>
      </w:r>
    </w:p>
    <w:p w14:paraId="593E6811" w14:textId="75E10251" w:rsidR="00233CCF" w:rsidRPr="002E61AD" w:rsidRDefault="0046546B" w:rsidP="002D4F66">
      <w:pPr>
        <w:pStyle w:val="ListParagraph"/>
        <w:numPr>
          <w:ilvl w:val="0"/>
          <w:numId w:val="1"/>
        </w:numPr>
        <w:jc w:val="both"/>
        <w:rPr>
          <w:rFonts w:cs="Arial"/>
          <w:b/>
        </w:rPr>
      </w:pPr>
      <w:r w:rsidRPr="002E61AD">
        <w:t>Conducting ad hoc research and analysis for Federation b</w:t>
      </w:r>
      <w:r w:rsidR="00AA0FC0" w:rsidRPr="002E61AD">
        <w:t>ranch boards</w:t>
      </w:r>
      <w:r w:rsidRPr="002E61AD">
        <w:t xml:space="preserve"> where</w:t>
      </w:r>
      <w:r w:rsidR="006F03C3" w:rsidRPr="002E61AD">
        <w:t xml:space="preserve"> appropriate</w:t>
      </w:r>
      <w:r w:rsidR="00AA0FC0" w:rsidRPr="002E61AD">
        <w:t>.</w:t>
      </w:r>
      <w:r w:rsidR="00F71DB8" w:rsidRPr="002E61AD">
        <w:t xml:space="preserve"> </w:t>
      </w:r>
    </w:p>
    <w:p w14:paraId="5422D78F" w14:textId="327CD0C9" w:rsidR="002E61AD" w:rsidRPr="00002D52" w:rsidRDefault="002E61AD" w:rsidP="002D4F66">
      <w:pPr>
        <w:pStyle w:val="ListParagraph"/>
        <w:numPr>
          <w:ilvl w:val="0"/>
          <w:numId w:val="1"/>
        </w:numPr>
        <w:jc w:val="both"/>
        <w:rPr>
          <w:rFonts w:cs="Arial"/>
          <w:b/>
        </w:rPr>
      </w:pPr>
      <w:r>
        <w:t>Ensure compliance with legal</w:t>
      </w:r>
      <w:r w:rsidR="00EB73A6">
        <w:t xml:space="preserve">, ethical </w:t>
      </w:r>
      <w:r>
        <w:t>and research best practice</w:t>
      </w:r>
      <w:r w:rsidR="00EB73A6">
        <w:t xml:space="preserve"> requirements</w:t>
      </w:r>
      <w:r w:rsidR="00066CF0">
        <w:t>.</w:t>
      </w:r>
    </w:p>
    <w:p w14:paraId="79627539" w14:textId="21EE1497" w:rsidR="00002D52" w:rsidRPr="00002D52" w:rsidRDefault="00002D52" w:rsidP="002D4F66">
      <w:pPr>
        <w:pStyle w:val="ListParagraph"/>
        <w:numPr>
          <w:ilvl w:val="0"/>
          <w:numId w:val="1"/>
        </w:numPr>
        <w:jc w:val="both"/>
        <w:rPr>
          <w:rFonts w:cs="Arial"/>
          <w:b/>
        </w:rPr>
      </w:pPr>
      <w:r>
        <w:rPr>
          <w:bCs/>
        </w:rPr>
        <w:t>Support and mentor the roles of researcher and research assistant within the team by providing technical guidance and supervising their activity when collaborating on projects.</w:t>
      </w:r>
    </w:p>
    <w:p w14:paraId="585D8A7B" w14:textId="5C0DB3E7" w:rsidR="002D4F66" w:rsidRDefault="002D4F66" w:rsidP="002D4F66">
      <w:pPr>
        <w:jc w:val="both"/>
        <w:rPr>
          <w:rFonts w:cs="Arial"/>
          <w:b/>
          <w:sz w:val="24"/>
          <w:szCs w:val="24"/>
        </w:rPr>
      </w:pPr>
      <w:r>
        <w:rPr>
          <w:rFonts w:cs="Arial"/>
          <w:b/>
          <w:sz w:val="24"/>
          <w:szCs w:val="24"/>
        </w:rPr>
        <w:t>Additional Responsibilities</w:t>
      </w:r>
    </w:p>
    <w:p w14:paraId="14BB7B17" w14:textId="484737F2" w:rsidR="002D4F66" w:rsidRPr="002D4F66" w:rsidRDefault="002D4F66" w:rsidP="002D4F66">
      <w:pPr>
        <w:pStyle w:val="ListParagraph"/>
        <w:numPr>
          <w:ilvl w:val="0"/>
          <w:numId w:val="2"/>
        </w:numPr>
        <w:jc w:val="both"/>
        <w:rPr>
          <w:rFonts w:cs="Arial"/>
          <w:b/>
          <w:sz w:val="24"/>
          <w:szCs w:val="24"/>
        </w:rPr>
      </w:pPr>
      <w:r>
        <w:t xml:space="preserve">Undertake </w:t>
      </w:r>
      <w:r w:rsidR="007756EA">
        <w:t>other research-related tasks</w:t>
      </w:r>
      <w:r w:rsidR="00F71DB8">
        <w:t xml:space="preserve"> </w:t>
      </w:r>
      <w:r>
        <w:t>as required by the Head of Research</w:t>
      </w:r>
      <w:r w:rsidR="006E5D2C">
        <w:t xml:space="preserve"> &amp; Risk</w:t>
      </w:r>
    </w:p>
    <w:p w14:paraId="179664FB" w14:textId="77777777" w:rsidR="002D4F66" w:rsidRPr="00F84D26" w:rsidRDefault="002D4F66" w:rsidP="002D4F66">
      <w:pPr>
        <w:ind w:left="540" w:hanging="540"/>
        <w:jc w:val="both"/>
        <w:rPr>
          <w:rFonts w:cs="Arial"/>
          <w:b/>
          <w:iCs/>
          <w:sz w:val="24"/>
          <w:szCs w:val="24"/>
        </w:rPr>
      </w:pPr>
      <w:r w:rsidRPr="0011410F">
        <w:rPr>
          <w:rFonts w:cs="Arial"/>
          <w:b/>
          <w:iCs/>
          <w:sz w:val="24"/>
          <w:szCs w:val="24"/>
        </w:rPr>
        <w:t>NB</w:t>
      </w:r>
      <w:r w:rsidRPr="0011410F">
        <w:rPr>
          <w:rFonts w:cs="Arial"/>
          <w:b/>
          <w:iCs/>
          <w:sz w:val="24"/>
          <w:szCs w:val="24"/>
        </w:rPr>
        <w:tab/>
        <w:t>Please note that these duties and responsibilities are not exhaustive and may be changed from time to time in line with the reasonable requirements of the Police Federation and as directed by the line manager, on behalf of the National Secretary.</w:t>
      </w:r>
    </w:p>
    <w:p w14:paraId="7FACB1EB" w14:textId="77777777" w:rsidR="002D4F66" w:rsidRDefault="002D4F66" w:rsidP="002D4F66">
      <w:pPr>
        <w:rPr>
          <w:sz w:val="24"/>
          <w:szCs w:val="24"/>
        </w:rPr>
      </w:pPr>
      <w:r>
        <w:rPr>
          <w:noProof/>
        </w:rPr>
        <mc:AlternateContent>
          <mc:Choice Requires="wps">
            <w:drawing>
              <wp:anchor distT="0" distB="0" distL="114300" distR="114300" simplePos="0" relativeHeight="251661312" behindDoc="0" locked="0" layoutInCell="1" allowOverlap="1" wp14:anchorId="5BA5DB2E" wp14:editId="04D65F03">
                <wp:simplePos x="0" y="0"/>
                <wp:positionH relativeFrom="column">
                  <wp:posOffset>0</wp:posOffset>
                </wp:positionH>
                <wp:positionV relativeFrom="paragraph">
                  <wp:posOffset>18415</wp:posOffset>
                </wp:positionV>
                <wp:extent cx="6148070" cy="19050"/>
                <wp:effectExtent l="19050" t="19050" r="24130" b="19050"/>
                <wp:wrapNone/>
                <wp:docPr id="5" name="Straight Connector 5"/>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CE4524"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" strokecolor="#2e74b5 [2408]" strokeweight="2.25pt">
                <v:stroke joinstyle="miter"/>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F32822E" w14:textId="77777777" w:rsidR="002D4F66" w:rsidRDefault="002D4F66" w:rsidP="002D4F66">
      <w:pPr>
        <w:rPr>
          <w:b/>
          <w:sz w:val="28"/>
          <w:szCs w:val="28"/>
        </w:rPr>
      </w:pPr>
      <w:r>
        <w:rPr>
          <w:b/>
          <w:sz w:val="28"/>
          <w:szCs w:val="28"/>
        </w:rPr>
        <w:t>Person Specification</w:t>
      </w:r>
    </w:p>
    <w:p w14:paraId="6FB8D149" w14:textId="77777777" w:rsidR="002D4F66" w:rsidRDefault="002D4F66" w:rsidP="002D4F66">
      <w:pPr>
        <w:rPr>
          <w:rFonts w:cstheme="minorHAnsi"/>
          <w:b/>
          <w:bCs/>
          <w:color w:val="000000"/>
          <w:sz w:val="24"/>
          <w:szCs w:val="24"/>
        </w:rPr>
      </w:pPr>
      <w:r w:rsidRPr="004B0229">
        <w:rPr>
          <w:rFonts w:cstheme="minorHAnsi"/>
          <w:b/>
          <w:bCs/>
          <w:color w:val="000000"/>
          <w:sz w:val="24"/>
          <w:szCs w:val="24"/>
        </w:rPr>
        <w:t>It is essential that the postholder:</w:t>
      </w:r>
    </w:p>
    <w:p w14:paraId="79E31ED6" w14:textId="26D2C3A5" w:rsidR="002D4F66" w:rsidRPr="009E42C4" w:rsidRDefault="001823CD" w:rsidP="002D4F66">
      <w:pPr>
        <w:pStyle w:val="ListParagraph"/>
        <w:numPr>
          <w:ilvl w:val="0"/>
          <w:numId w:val="1"/>
        </w:numPr>
        <w:rPr>
          <w:rFonts w:cstheme="minorHAnsi"/>
          <w:b/>
          <w:bCs/>
          <w:color w:val="000000"/>
          <w:sz w:val="24"/>
          <w:szCs w:val="24"/>
        </w:rPr>
      </w:pPr>
      <w:r>
        <w:t>Hold a deg</w:t>
      </w:r>
      <w:r w:rsidR="00464B97">
        <w:t>ree</w:t>
      </w:r>
      <w:r w:rsidR="002D4F66">
        <w:t xml:space="preserve"> </w:t>
      </w:r>
      <w:r w:rsidR="003730BC">
        <w:t xml:space="preserve">with a substantial </w:t>
      </w:r>
      <w:r w:rsidR="007D55A3">
        <w:t>social research component</w:t>
      </w:r>
      <w:r w:rsidR="0043647F">
        <w:t>.</w:t>
      </w:r>
    </w:p>
    <w:p w14:paraId="44BF8651" w14:textId="53E66531" w:rsidR="00BA5323" w:rsidRPr="00E83CFC" w:rsidRDefault="00BA5323" w:rsidP="002D4F66">
      <w:pPr>
        <w:pStyle w:val="ListParagraph"/>
        <w:numPr>
          <w:ilvl w:val="0"/>
          <w:numId w:val="1"/>
        </w:numPr>
        <w:rPr>
          <w:rFonts w:cstheme="minorHAnsi"/>
          <w:b/>
          <w:bCs/>
          <w:color w:val="000000"/>
          <w:sz w:val="24"/>
          <w:szCs w:val="24"/>
        </w:rPr>
      </w:pPr>
      <w:r>
        <w:t xml:space="preserve">Be </w:t>
      </w:r>
      <w:r w:rsidR="0095549E">
        <w:t xml:space="preserve">able to supervise and mentor more junior colleagues with regards to all aspects of </w:t>
      </w:r>
      <w:r w:rsidR="009E42C4">
        <w:t>research design and delivery.</w:t>
      </w:r>
    </w:p>
    <w:p w14:paraId="22661E8A" w14:textId="08E0D294" w:rsidR="00C117F3" w:rsidRPr="00E83CFC" w:rsidRDefault="00C117F3" w:rsidP="00C117F3">
      <w:pPr>
        <w:pStyle w:val="ListParagraph"/>
        <w:numPr>
          <w:ilvl w:val="0"/>
          <w:numId w:val="1"/>
        </w:numPr>
        <w:rPr>
          <w:rFonts w:cstheme="minorHAnsi"/>
          <w:b/>
          <w:bCs/>
          <w:color w:val="000000"/>
          <w:sz w:val="24"/>
          <w:szCs w:val="24"/>
        </w:rPr>
      </w:pPr>
      <w:r>
        <w:t xml:space="preserve">Has a proven track record of designing a wide range of research </w:t>
      </w:r>
      <w:proofErr w:type="gramStart"/>
      <w:r>
        <w:t>studies</w:t>
      </w:r>
      <w:r w:rsidR="00BA5323">
        <w:t>.</w:t>
      </w:r>
      <w:proofErr w:type="gramEnd"/>
      <w:r w:rsidR="00BA5323">
        <w:t xml:space="preserve"> </w:t>
      </w:r>
    </w:p>
    <w:p w14:paraId="726F5B8F" w14:textId="50BFBCA0" w:rsidR="002D4F66" w:rsidRPr="002D4F66" w:rsidRDefault="002D4F66" w:rsidP="002D4F66">
      <w:pPr>
        <w:pStyle w:val="ListParagraph"/>
        <w:numPr>
          <w:ilvl w:val="0"/>
          <w:numId w:val="1"/>
        </w:numPr>
        <w:rPr>
          <w:rFonts w:cstheme="minorHAnsi"/>
          <w:b/>
          <w:bCs/>
          <w:color w:val="000000"/>
          <w:sz w:val="24"/>
          <w:szCs w:val="24"/>
        </w:rPr>
      </w:pPr>
      <w:r>
        <w:t xml:space="preserve">Have </w:t>
      </w:r>
      <w:r w:rsidR="00C117F3">
        <w:t xml:space="preserve">substantial </w:t>
      </w:r>
      <w:r>
        <w:t xml:space="preserve">experience of </w:t>
      </w:r>
      <w:r w:rsidR="005869D9">
        <w:t xml:space="preserve">secondary research, including </w:t>
      </w:r>
      <w:r>
        <w:t>systematic literature reviews, and an understanding of the Evidence Based Human Resource (EBHR) process</w:t>
      </w:r>
      <w:r w:rsidR="005869D9">
        <w:t>.</w:t>
      </w:r>
      <w:r>
        <w:t xml:space="preserve"> </w:t>
      </w:r>
    </w:p>
    <w:p w14:paraId="23FFB8C9" w14:textId="630A12B7" w:rsidR="002D4F66" w:rsidRPr="002D4F66" w:rsidRDefault="00C117F3" w:rsidP="002D4F66">
      <w:pPr>
        <w:pStyle w:val="ListParagraph"/>
        <w:numPr>
          <w:ilvl w:val="0"/>
          <w:numId w:val="1"/>
        </w:numPr>
        <w:rPr>
          <w:rFonts w:cstheme="minorHAnsi"/>
          <w:b/>
          <w:bCs/>
          <w:color w:val="000000"/>
          <w:sz w:val="24"/>
          <w:szCs w:val="24"/>
        </w:rPr>
      </w:pPr>
      <w:r>
        <w:t xml:space="preserve">Substantial </w:t>
      </w:r>
      <w:r w:rsidR="00EF23F8">
        <w:t>e</w:t>
      </w:r>
      <w:r w:rsidR="002D4F66">
        <w:t xml:space="preserve">xperience of running workshops or focus groups. </w:t>
      </w:r>
    </w:p>
    <w:p w14:paraId="5AE186A5" w14:textId="77777777" w:rsidR="002D4F66" w:rsidRPr="002D4F66" w:rsidRDefault="002D4F66" w:rsidP="002D4F66">
      <w:pPr>
        <w:pStyle w:val="ListParagraph"/>
        <w:numPr>
          <w:ilvl w:val="0"/>
          <w:numId w:val="1"/>
        </w:numPr>
        <w:rPr>
          <w:rFonts w:cstheme="minorHAnsi"/>
          <w:b/>
          <w:bCs/>
          <w:color w:val="000000"/>
          <w:sz w:val="24"/>
          <w:szCs w:val="24"/>
        </w:rPr>
      </w:pPr>
      <w:r>
        <w:t xml:space="preserve">Be able to convey a clear message both verbally and in writing to a wide range of audiences </w:t>
      </w:r>
    </w:p>
    <w:p w14:paraId="60CBFA6B" w14:textId="147CECCC" w:rsidR="002D4F66" w:rsidRPr="00E83CFC" w:rsidRDefault="002D4F66" w:rsidP="002D4F66">
      <w:pPr>
        <w:pStyle w:val="ListParagraph"/>
        <w:numPr>
          <w:ilvl w:val="0"/>
          <w:numId w:val="1"/>
        </w:numPr>
        <w:rPr>
          <w:rFonts w:cstheme="minorHAnsi"/>
          <w:b/>
          <w:bCs/>
          <w:color w:val="000000"/>
          <w:sz w:val="24"/>
          <w:szCs w:val="24"/>
        </w:rPr>
      </w:pPr>
      <w:r>
        <w:t xml:space="preserve">Have expertise in </w:t>
      </w:r>
      <w:r w:rsidR="00237728">
        <w:t xml:space="preserve">quantitative and </w:t>
      </w:r>
      <w:r w:rsidR="004024DF">
        <w:t>qualitative</w:t>
      </w:r>
      <w:r w:rsidR="00237728">
        <w:t xml:space="preserve"> </w:t>
      </w:r>
      <w:r>
        <w:t>analysis packages (</w:t>
      </w:r>
      <w:proofErr w:type="gramStart"/>
      <w:r w:rsidR="00237728">
        <w:t>e.g.</w:t>
      </w:r>
      <w:proofErr w:type="gramEnd"/>
      <w:r w:rsidR="00237728">
        <w:t xml:space="preserve"> </w:t>
      </w:r>
      <w:r>
        <w:t>SPSS,</w:t>
      </w:r>
      <w:r w:rsidR="00237728">
        <w:t xml:space="preserve"> NVivo,</w:t>
      </w:r>
      <w:r>
        <w:t xml:space="preserve"> Excel) </w:t>
      </w:r>
    </w:p>
    <w:p w14:paraId="52D07B14" w14:textId="308A26E2" w:rsidR="007E7982" w:rsidRPr="0043647F" w:rsidRDefault="007E7982" w:rsidP="002D4F66">
      <w:pPr>
        <w:pStyle w:val="ListParagraph"/>
        <w:numPr>
          <w:ilvl w:val="0"/>
          <w:numId w:val="1"/>
        </w:numPr>
        <w:rPr>
          <w:rFonts w:cstheme="minorHAnsi"/>
          <w:b/>
          <w:bCs/>
          <w:color w:val="000000"/>
          <w:sz w:val="24"/>
          <w:szCs w:val="24"/>
        </w:rPr>
      </w:pPr>
      <w:r>
        <w:t>Have a thorough knowledge of legal, ethical, quality assurance and other compliance issues</w:t>
      </w:r>
      <w:r w:rsidR="00051B90">
        <w:t xml:space="preserve"> within the research process</w:t>
      </w:r>
      <w:r w:rsidR="00E83CFC">
        <w:t>.</w:t>
      </w:r>
    </w:p>
    <w:p w14:paraId="6A54CD51" w14:textId="110C1338" w:rsidR="00464B97" w:rsidRPr="009E42C4" w:rsidRDefault="00115B6F" w:rsidP="006E5D2C">
      <w:pPr>
        <w:pStyle w:val="ListParagraph"/>
        <w:numPr>
          <w:ilvl w:val="0"/>
          <w:numId w:val="1"/>
        </w:numPr>
      </w:pPr>
      <w:r>
        <w:t>Ha</w:t>
      </w:r>
      <w:r w:rsidR="00237728">
        <w:t>ve</w:t>
      </w:r>
      <w:r w:rsidR="004024DF">
        <w:t xml:space="preserve"> detailed</w:t>
      </w:r>
      <w:r w:rsidR="00E83CFC">
        <w:t xml:space="preserve"> </w:t>
      </w:r>
      <w:r w:rsidR="002D4F66">
        <w:t>understanding of issues</w:t>
      </w:r>
      <w:r w:rsidR="00B751AE">
        <w:t xml:space="preserve"> affecting the validity, reliability and rigour of research and analysis </w:t>
      </w:r>
      <w:r w:rsidR="002D4F66">
        <w:t>such as statistical power and sample sizes</w:t>
      </w:r>
      <w:r w:rsidR="00E83CFC">
        <w:t>.</w:t>
      </w:r>
      <w:r w:rsidR="002D4F66">
        <w:t xml:space="preserve"> </w:t>
      </w:r>
    </w:p>
    <w:p w14:paraId="01396DE8" w14:textId="77777777" w:rsidR="002D4F66" w:rsidRPr="002D4F66" w:rsidRDefault="002D4F66" w:rsidP="002D4F66">
      <w:pPr>
        <w:pStyle w:val="ListParagraph"/>
        <w:numPr>
          <w:ilvl w:val="0"/>
          <w:numId w:val="1"/>
        </w:numPr>
        <w:rPr>
          <w:rFonts w:cstheme="minorHAnsi"/>
          <w:b/>
          <w:bCs/>
          <w:color w:val="000000"/>
          <w:sz w:val="24"/>
          <w:szCs w:val="24"/>
        </w:rPr>
      </w:pPr>
      <w:r>
        <w:t xml:space="preserve">Demonstrate attention to detail and </w:t>
      </w:r>
      <w:proofErr w:type="gramStart"/>
      <w:r>
        <w:t>ensure accuracy in their work at all times</w:t>
      </w:r>
      <w:proofErr w:type="gramEnd"/>
      <w:r>
        <w:t xml:space="preserve"> </w:t>
      </w:r>
    </w:p>
    <w:p w14:paraId="11E666CF" w14:textId="33E79485" w:rsidR="000C2D8E" w:rsidRPr="000C2D8E" w:rsidRDefault="002D4F66" w:rsidP="000C2D8E">
      <w:pPr>
        <w:pStyle w:val="ListParagraph"/>
        <w:numPr>
          <w:ilvl w:val="0"/>
          <w:numId w:val="1"/>
        </w:numPr>
        <w:rPr>
          <w:rFonts w:cstheme="minorHAnsi"/>
          <w:b/>
          <w:bCs/>
          <w:color w:val="000000"/>
          <w:sz w:val="24"/>
          <w:szCs w:val="24"/>
        </w:rPr>
      </w:pPr>
      <w:r>
        <w:t>Possess good interpersonal skills, to work in partnership with and influence a range of contacts, both internal and external, in support of the Police Federation’s objective</w:t>
      </w:r>
    </w:p>
    <w:p w14:paraId="3DA1DA71" w14:textId="77777777" w:rsidR="000C2D8E" w:rsidRDefault="000C2D8E" w:rsidP="000C2D8E">
      <w:pPr>
        <w:rPr>
          <w:b/>
          <w:bCs/>
          <w:sz w:val="24"/>
          <w:szCs w:val="24"/>
        </w:rPr>
      </w:pPr>
      <w:r>
        <w:rPr>
          <w:b/>
          <w:bCs/>
          <w:sz w:val="24"/>
          <w:szCs w:val="24"/>
        </w:rPr>
        <w:t>Benefits:</w:t>
      </w:r>
    </w:p>
    <w:p w14:paraId="0545EDDB" w14:textId="5E7F085F" w:rsidR="000C2D8E" w:rsidRDefault="000C2D8E" w:rsidP="000C2D8E">
      <w:pPr>
        <w:pStyle w:val="ListParagraph"/>
        <w:numPr>
          <w:ilvl w:val="0"/>
          <w:numId w:val="5"/>
        </w:numPr>
        <w:spacing w:line="254" w:lineRule="auto"/>
        <w:rPr>
          <w:b/>
          <w:bCs/>
          <w:sz w:val="24"/>
          <w:szCs w:val="24"/>
        </w:rPr>
      </w:pPr>
      <w:r>
        <w:rPr>
          <w:b/>
          <w:bCs/>
          <w:sz w:val="24"/>
          <w:szCs w:val="24"/>
        </w:rPr>
        <w:t>£</w:t>
      </w:r>
      <w:r>
        <w:rPr>
          <w:b/>
          <w:bCs/>
          <w:sz w:val="24"/>
          <w:szCs w:val="24"/>
        </w:rPr>
        <w:t>42,000</w:t>
      </w:r>
      <w:r>
        <w:rPr>
          <w:b/>
          <w:bCs/>
          <w:sz w:val="24"/>
          <w:szCs w:val="24"/>
        </w:rPr>
        <w:t xml:space="preserve"> salary</w:t>
      </w:r>
    </w:p>
    <w:p w14:paraId="66C2A500" w14:textId="77777777" w:rsidR="000C2D8E" w:rsidRDefault="000C2D8E" w:rsidP="000C2D8E">
      <w:pPr>
        <w:pStyle w:val="ListParagraph"/>
        <w:numPr>
          <w:ilvl w:val="0"/>
          <w:numId w:val="5"/>
        </w:numPr>
        <w:spacing w:line="254" w:lineRule="auto"/>
        <w:rPr>
          <w:b/>
          <w:bCs/>
          <w:sz w:val="24"/>
          <w:szCs w:val="24"/>
        </w:rPr>
      </w:pPr>
      <w:r>
        <w:rPr>
          <w:b/>
          <w:bCs/>
          <w:sz w:val="24"/>
          <w:szCs w:val="24"/>
        </w:rPr>
        <w:t>26 days’ annual leave per annum + Bank Holidays</w:t>
      </w:r>
    </w:p>
    <w:p w14:paraId="5440E4EA" w14:textId="77777777" w:rsidR="000C2D8E" w:rsidRDefault="000C2D8E" w:rsidP="000C2D8E">
      <w:pPr>
        <w:pStyle w:val="ListParagraph"/>
        <w:numPr>
          <w:ilvl w:val="0"/>
          <w:numId w:val="5"/>
        </w:numPr>
        <w:spacing w:line="254" w:lineRule="auto"/>
        <w:rPr>
          <w:b/>
          <w:bCs/>
          <w:sz w:val="24"/>
          <w:szCs w:val="24"/>
        </w:rPr>
      </w:pPr>
      <w:r>
        <w:rPr>
          <w:b/>
          <w:bCs/>
          <w:sz w:val="24"/>
          <w:szCs w:val="24"/>
        </w:rPr>
        <w:t>Hybrid working (3 days in office, 2 WFH)</w:t>
      </w:r>
    </w:p>
    <w:p w14:paraId="589ABEC5" w14:textId="77777777" w:rsidR="000C2D8E" w:rsidRDefault="000C2D8E" w:rsidP="000C2D8E">
      <w:pPr>
        <w:pStyle w:val="ListParagraph"/>
        <w:numPr>
          <w:ilvl w:val="0"/>
          <w:numId w:val="5"/>
        </w:numPr>
        <w:spacing w:line="254" w:lineRule="auto"/>
        <w:rPr>
          <w:b/>
          <w:bCs/>
          <w:sz w:val="24"/>
          <w:szCs w:val="24"/>
        </w:rPr>
      </w:pPr>
      <w:r>
        <w:rPr>
          <w:b/>
          <w:bCs/>
          <w:sz w:val="24"/>
          <w:szCs w:val="24"/>
        </w:rPr>
        <w:t>Free lunch on site</w:t>
      </w:r>
    </w:p>
    <w:p w14:paraId="43957CA2" w14:textId="77777777" w:rsidR="000C2D8E" w:rsidRDefault="000C2D8E" w:rsidP="000C2D8E">
      <w:pPr>
        <w:pStyle w:val="ListParagraph"/>
        <w:numPr>
          <w:ilvl w:val="0"/>
          <w:numId w:val="5"/>
        </w:numPr>
        <w:spacing w:line="254" w:lineRule="auto"/>
        <w:rPr>
          <w:b/>
          <w:bCs/>
          <w:sz w:val="24"/>
          <w:szCs w:val="24"/>
        </w:rPr>
      </w:pPr>
      <w:r>
        <w:rPr>
          <w:b/>
          <w:bCs/>
          <w:sz w:val="24"/>
          <w:szCs w:val="24"/>
        </w:rPr>
        <w:t>On-site parking</w:t>
      </w:r>
    </w:p>
    <w:p w14:paraId="58DB305C" w14:textId="77777777" w:rsidR="000C2D8E" w:rsidRDefault="000C2D8E" w:rsidP="000C2D8E">
      <w:pPr>
        <w:pStyle w:val="ListParagraph"/>
        <w:numPr>
          <w:ilvl w:val="0"/>
          <w:numId w:val="5"/>
        </w:numPr>
        <w:spacing w:line="254" w:lineRule="auto"/>
        <w:rPr>
          <w:b/>
          <w:bCs/>
          <w:sz w:val="24"/>
          <w:szCs w:val="24"/>
        </w:rPr>
      </w:pPr>
      <w:r>
        <w:rPr>
          <w:b/>
          <w:bCs/>
          <w:sz w:val="24"/>
          <w:szCs w:val="24"/>
        </w:rPr>
        <w:t>Gym on-site</w:t>
      </w:r>
    </w:p>
    <w:p w14:paraId="6BDB2DA2" w14:textId="77777777" w:rsidR="000C2D8E" w:rsidRDefault="000C2D8E" w:rsidP="000C2D8E">
      <w:pPr>
        <w:pStyle w:val="ListParagraph"/>
        <w:numPr>
          <w:ilvl w:val="0"/>
          <w:numId w:val="5"/>
        </w:numPr>
        <w:spacing w:line="254" w:lineRule="auto"/>
        <w:rPr>
          <w:b/>
          <w:bCs/>
          <w:sz w:val="24"/>
          <w:szCs w:val="24"/>
        </w:rPr>
      </w:pPr>
      <w:r>
        <w:rPr>
          <w:b/>
          <w:bCs/>
          <w:sz w:val="24"/>
          <w:szCs w:val="24"/>
        </w:rPr>
        <w:t>Employee discounts</w:t>
      </w:r>
    </w:p>
    <w:p w14:paraId="5272957D" w14:textId="77777777" w:rsidR="000C2D8E" w:rsidRDefault="000C2D8E" w:rsidP="000C2D8E">
      <w:pPr>
        <w:pStyle w:val="ListParagraph"/>
        <w:numPr>
          <w:ilvl w:val="0"/>
          <w:numId w:val="5"/>
        </w:numPr>
        <w:spacing w:line="254" w:lineRule="auto"/>
        <w:rPr>
          <w:b/>
          <w:bCs/>
          <w:sz w:val="24"/>
          <w:szCs w:val="24"/>
        </w:rPr>
      </w:pPr>
      <w:r>
        <w:rPr>
          <w:b/>
          <w:bCs/>
          <w:sz w:val="24"/>
          <w:szCs w:val="24"/>
        </w:rPr>
        <w:t>Employee Assistance Programme (EAP)</w:t>
      </w:r>
    </w:p>
    <w:p w14:paraId="10DDBD25" w14:textId="77777777" w:rsidR="000C2D8E" w:rsidRDefault="000C2D8E" w:rsidP="000C2D8E">
      <w:pPr>
        <w:rPr>
          <w:b/>
          <w:bCs/>
          <w:sz w:val="24"/>
          <w:szCs w:val="24"/>
        </w:rPr>
      </w:pPr>
    </w:p>
    <w:p w14:paraId="25ADFB07" w14:textId="77777777" w:rsidR="000C2D8E" w:rsidRDefault="000C2D8E" w:rsidP="000C2D8E">
      <w:pPr>
        <w:rPr>
          <w:b/>
          <w:bCs/>
          <w:sz w:val="24"/>
          <w:szCs w:val="24"/>
        </w:rPr>
      </w:pPr>
      <w:r>
        <w:rPr>
          <w:b/>
          <w:bCs/>
          <w:sz w:val="24"/>
          <w:szCs w:val="24"/>
        </w:rPr>
        <w:t>All applications should be sent to recruitment@polfed.org.</w:t>
      </w:r>
    </w:p>
    <w:p w14:paraId="76DFC1ED" w14:textId="77777777" w:rsidR="000C2D8E" w:rsidRPr="000C2D8E" w:rsidRDefault="000C2D8E" w:rsidP="000C2D8E">
      <w:pPr>
        <w:rPr>
          <w:rFonts w:cstheme="minorHAnsi"/>
          <w:b/>
          <w:bCs/>
          <w:color w:val="000000"/>
          <w:sz w:val="24"/>
          <w:szCs w:val="24"/>
        </w:rPr>
      </w:pPr>
    </w:p>
    <w:p w14:paraId="4C2C897E" w14:textId="77777777" w:rsidR="005F3D92" w:rsidRDefault="005F3D92"/>
    <w:sectPr w:rsidR="005F3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025DB"/>
    <w:multiLevelType w:val="multilevel"/>
    <w:tmpl w:val="E1842D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EDF67D3"/>
    <w:multiLevelType w:val="hybridMultilevel"/>
    <w:tmpl w:val="AC96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54074"/>
    <w:multiLevelType w:val="hybridMultilevel"/>
    <w:tmpl w:val="30AE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C4AE3"/>
    <w:multiLevelType w:val="hybridMultilevel"/>
    <w:tmpl w:val="5250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66"/>
    <w:rsid w:val="00002D52"/>
    <w:rsid w:val="00051B90"/>
    <w:rsid w:val="00066CF0"/>
    <w:rsid w:val="0009048A"/>
    <w:rsid w:val="000B3DEC"/>
    <w:rsid w:val="000C2D8E"/>
    <w:rsid w:val="00115B6F"/>
    <w:rsid w:val="00122E19"/>
    <w:rsid w:val="001661FE"/>
    <w:rsid w:val="00180F01"/>
    <w:rsid w:val="001823CD"/>
    <w:rsid w:val="00194919"/>
    <w:rsid w:val="001B0ECB"/>
    <w:rsid w:val="001B17BA"/>
    <w:rsid w:val="002051EC"/>
    <w:rsid w:val="00233CCF"/>
    <w:rsid w:val="00237728"/>
    <w:rsid w:val="00256D67"/>
    <w:rsid w:val="0026772E"/>
    <w:rsid w:val="00290314"/>
    <w:rsid w:val="002B6F2B"/>
    <w:rsid w:val="002C4B37"/>
    <w:rsid w:val="002D4F66"/>
    <w:rsid w:val="002E61AD"/>
    <w:rsid w:val="00303240"/>
    <w:rsid w:val="003032F2"/>
    <w:rsid w:val="00305D74"/>
    <w:rsid w:val="00333648"/>
    <w:rsid w:val="00334CE4"/>
    <w:rsid w:val="0035166B"/>
    <w:rsid w:val="003730BC"/>
    <w:rsid w:val="003C4383"/>
    <w:rsid w:val="003C6C95"/>
    <w:rsid w:val="003F00C8"/>
    <w:rsid w:val="004024DF"/>
    <w:rsid w:val="00431FEC"/>
    <w:rsid w:val="0043647F"/>
    <w:rsid w:val="004505B0"/>
    <w:rsid w:val="00464B97"/>
    <w:rsid w:val="0046546B"/>
    <w:rsid w:val="00490502"/>
    <w:rsid w:val="004F156D"/>
    <w:rsid w:val="004F3EBD"/>
    <w:rsid w:val="004F6317"/>
    <w:rsid w:val="005300E9"/>
    <w:rsid w:val="005869D9"/>
    <w:rsid w:val="00590731"/>
    <w:rsid w:val="005935E7"/>
    <w:rsid w:val="005C1F61"/>
    <w:rsid w:val="005F317D"/>
    <w:rsid w:val="005F3D92"/>
    <w:rsid w:val="00611BFD"/>
    <w:rsid w:val="0063609D"/>
    <w:rsid w:val="00687786"/>
    <w:rsid w:val="006B3DBE"/>
    <w:rsid w:val="006E5D2C"/>
    <w:rsid w:val="006F03C3"/>
    <w:rsid w:val="00710AED"/>
    <w:rsid w:val="00735A76"/>
    <w:rsid w:val="00740846"/>
    <w:rsid w:val="00757B5A"/>
    <w:rsid w:val="007756EA"/>
    <w:rsid w:val="007C118E"/>
    <w:rsid w:val="007D42A9"/>
    <w:rsid w:val="007D55A3"/>
    <w:rsid w:val="007D630F"/>
    <w:rsid w:val="007E7982"/>
    <w:rsid w:val="00803325"/>
    <w:rsid w:val="00844D4E"/>
    <w:rsid w:val="00854CA2"/>
    <w:rsid w:val="00895E02"/>
    <w:rsid w:val="00897FCE"/>
    <w:rsid w:val="008A26AA"/>
    <w:rsid w:val="008B21E2"/>
    <w:rsid w:val="008B3926"/>
    <w:rsid w:val="008C5048"/>
    <w:rsid w:val="0095549E"/>
    <w:rsid w:val="00996DC5"/>
    <w:rsid w:val="009A0564"/>
    <w:rsid w:val="009B0678"/>
    <w:rsid w:val="009B1A6B"/>
    <w:rsid w:val="009E42C4"/>
    <w:rsid w:val="00A078EB"/>
    <w:rsid w:val="00A546B2"/>
    <w:rsid w:val="00A94203"/>
    <w:rsid w:val="00AA0FC0"/>
    <w:rsid w:val="00AD5822"/>
    <w:rsid w:val="00AE2DEA"/>
    <w:rsid w:val="00B0308F"/>
    <w:rsid w:val="00B34445"/>
    <w:rsid w:val="00B50E56"/>
    <w:rsid w:val="00B605A1"/>
    <w:rsid w:val="00B751AE"/>
    <w:rsid w:val="00BA5323"/>
    <w:rsid w:val="00BB363D"/>
    <w:rsid w:val="00BE71F9"/>
    <w:rsid w:val="00C117F3"/>
    <w:rsid w:val="00C5167C"/>
    <w:rsid w:val="00C725A3"/>
    <w:rsid w:val="00C76093"/>
    <w:rsid w:val="00D2379D"/>
    <w:rsid w:val="00D439FD"/>
    <w:rsid w:val="00D469B2"/>
    <w:rsid w:val="00D72A92"/>
    <w:rsid w:val="00DA1CA6"/>
    <w:rsid w:val="00DA3369"/>
    <w:rsid w:val="00DA6C51"/>
    <w:rsid w:val="00DC3BC1"/>
    <w:rsid w:val="00DD50A0"/>
    <w:rsid w:val="00E25281"/>
    <w:rsid w:val="00E546C9"/>
    <w:rsid w:val="00E61254"/>
    <w:rsid w:val="00E72BBF"/>
    <w:rsid w:val="00E83CFC"/>
    <w:rsid w:val="00EB73A6"/>
    <w:rsid w:val="00ED3747"/>
    <w:rsid w:val="00ED4483"/>
    <w:rsid w:val="00EF23F8"/>
    <w:rsid w:val="00EF26B8"/>
    <w:rsid w:val="00F03899"/>
    <w:rsid w:val="00F20DB4"/>
    <w:rsid w:val="00F479E1"/>
    <w:rsid w:val="00F71DB8"/>
    <w:rsid w:val="00F878DC"/>
    <w:rsid w:val="00FB5A02"/>
    <w:rsid w:val="00FE27C5"/>
    <w:rsid w:val="00FE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E849"/>
  <w15:chartTrackingRefBased/>
  <w15:docId w15:val="{EE7BF224-D8FB-497A-A5D6-98649754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4F66"/>
    <w:pPr>
      <w:ind w:left="720"/>
      <w:contextualSpacing/>
    </w:pPr>
  </w:style>
  <w:style w:type="paragraph" w:styleId="BalloonText">
    <w:name w:val="Balloon Text"/>
    <w:basedOn w:val="Normal"/>
    <w:link w:val="BalloonTextChar"/>
    <w:uiPriority w:val="99"/>
    <w:semiHidden/>
    <w:unhideWhenUsed/>
    <w:rsid w:val="00A54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6B2"/>
    <w:rPr>
      <w:rFonts w:ascii="Segoe UI" w:hAnsi="Segoe UI" w:cs="Segoe UI"/>
      <w:sz w:val="18"/>
      <w:szCs w:val="18"/>
    </w:rPr>
  </w:style>
  <w:style w:type="character" w:styleId="CommentReference">
    <w:name w:val="annotation reference"/>
    <w:basedOn w:val="DefaultParagraphFont"/>
    <w:uiPriority w:val="99"/>
    <w:semiHidden/>
    <w:unhideWhenUsed/>
    <w:rsid w:val="00194919"/>
    <w:rPr>
      <w:sz w:val="16"/>
      <w:szCs w:val="16"/>
    </w:rPr>
  </w:style>
  <w:style w:type="paragraph" w:styleId="CommentText">
    <w:name w:val="annotation text"/>
    <w:basedOn w:val="Normal"/>
    <w:link w:val="CommentTextChar"/>
    <w:uiPriority w:val="99"/>
    <w:semiHidden/>
    <w:unhideWhenUsed/>
    <w:rsid w:val="00194919"/>
    <w:pPr>
      <w:spacing w:line="240" w:lineRule="auto"/>
    </w:pPr>
    <w:rPr>
      <w:sz w:val="20"/>
      <w:szCs w:val="20"/>
    </w:rPr>
  </w:style>
  <w:style w:type="character" w:customStyle="1" w:styleId="CommentTextChar">
    <w:name w:val="Comment Text Char"/>
    <w:basedOn w:val="DefaultParagraphFont"/>
    <w:link w:val="CommentText"/>
    <w:uiPriority w:val="99"/>
    <w:semiHidden/>
    <w:rsid w:val="00194919"/>
    <w:rPr>
      <w:sz w:val="20"/>
      <w:szCs w:val="20"/>
    </w:rPr>
  </w:style>
  <w:style w:type="paragraph" w:styleId="CommentSubject">
    <w:name w:val="annotation subject"/>
    <w:basedOn w:val="CommentText"/>
    <w:next w:val="CommentText"/>
    <w:link w:val="CommentSubjectChar"/>
    <w:uiPriority w:val="99"/>
    <w:semiHidden/>
    <w:unhideWhenUsed/>
    <w:rsid w:val="00194919"/>
    <w:rPr>
      <w:b/>
      <w:bCs/>
    </w:rPr>
  </w:style>
  <w:style w:type="character" w:customStyle="1" w:styleId="CommentSubjectChar">
    <w:name w:val="Comment Subject Char"/>
    <w:basedOn w:val="CommentTextChar"/>
    <w:link w:val="CommentSubject"/>
    <w:uiPriority w:val="99"/>
    <w:semiHidden/>
    <w:rsid w:val="00194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18351">
      <w:bodyDiv w:val="1"/>
      <w:marLeft w:val="0"/>
      <w:marRight w:val="0"/>
      <w:marTop w:val="0"/>
      <w:marBottom w:val="0"/>
      <w:divBdr>
        <w:top w:val="none" w:sz="0" w:space="0" w:color="auto"/>
        <w:left w:val="none" w:sz="0" w:space="0" w:color="auto"/>
        <w:bottom w:val="none" w:sz="0" w:space="0" w:color="auto"/>
        <w:right w:val="none" w:sz="0" w:space="0" w:color="auto"/>
      </w:divBdr>
    </w:div>
    <w:div w:id="13402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CBD3D77FA7A47BF8F61B8EF366D26" ma:contentTypeVersion="16" ma:contentTypeDescription="Create a new document." ma:contentTypeScope="" ma:versionID="819462eee0b343befffb104227143718">
  <xsd:schema xmlns:xsd="http://www.w3.org/2001/XMLSchema" xmlns:xs="http://www.w3.org/2001/XMLSchema" xmlns:p="http://schemas.microsoft.com/office/2006/metadata/properties" xmlns:ns2="2874b18b-f604-4304-a7ac-a26fab7a6c35" xmlns:ns3="3242b6a7-ed4b-49c5-a0d3-0fb01f7c72f5" targetNamespace="http://schemas.microsoft.com/office/2006/metadata/properties" ma:root="true" ma:fieldsID="62372e49417a7df4d839a05f40e912df" ns2:_="" ns3:_="">
    <xsd:import namespace="2874b18b-f604-4304-a7ac-a26fab7a6c35"/>
    <xsd:import namespace="3242b6a7-ed4b-49c5-a0d3-0fb01f7c7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4b18b-f604-4304-a7ac-a26fab7a6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2b6a7-ed4b-49c5-a0d3-0fb01f7c72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391339-b22d-4ba3-9011-bba97474ddf1}" ma:internalName="TaxCatchAll" ma:showField="CatchAllData" ma:web="3242b6a7-ed4b-49c5-a0d3-0fb01f7c7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74b18b-f604-4304-a7ac-a26fab7a6c35">
      <Terms xmlns="http://schemas.microsoft.com/office/infopath/2007/PartnerControls"/>
    </lcf76f155ced4ddcb4097134ff3c332f>
    <TaxCatchAll xmlns="3242b6a7-ed4b-49c5-a0d3-0fb01f7c72f5" xsi:nil="true"/>
  </documentManagement>
</p:properties>
</file>

<file path=customXml/itemProps1.xml><?xml version="1.0" encoding="utf-8"?>
<ds:datastoreItem xmlns:ds="http://schemas.openxmlformats.org/officeDocument/2006/customXml" ds:itemID="{0EC82A83-4018-446E-A7E3-09929E2DE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4b18b-f604-4304-a7ac-a26fab7a6c35"/>
    <ds:schemaRef ds:uri="3242b6a7-ed4b-49c5-a0d3-0fb01f7c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BC08B-C32C-4AF0-89E0-1CE33C95D8DA}">
  <ds:schemaRefs>
    <ds:schemaRef ds:uri="http://schemas.microsoft.com/sharepoint/v3/contenttype/forms"/>
  </ds:schemaRefs>
</ds:datastoreItem>
</file>

<file path=customXml/itemProps3.xml><?xml version="1.0" encoding="utf-8"?>
<ds:datastoreItem xmlns:ds="http://schemas.openxmlformats.org/officeDocument/2006/customXml" ds:itemID="{9FC98F90-4FB9-402C-9653-5B3A63C2290A}">
  <ds:schemaRefs>
    <ds:schemaRef ds:uri="http://schemas.microsoft.com/office/2006/metadata/properties"/>
    <ds:schemaRef ds:uri="http://schemas.microsoft.com/office/infopath/2007/PartnerControls"/>
    <ds:schemaRef ds:uri="2874b18b-f604-4304-a7ac-a26fab7a6c35"/>
    <ds:schemaRef ds:uri="3242b6a7-ed4b-49c5-a0d3-0fb01f7c72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Alice - POLFED HQ</dc:creator>
  <cp:keywords/>
  <dc:description/>
  <cp:lastModifiedBy>Martha Godfrey - POLFED HQ</cp:lastModifiedBy>
  <cp:revision>3</cp:revision>
  <dcterms:created xsi:type="dcterms:W3CDTF">2022-10-20T14:02:00Z</dcterms:created>
  <dcterms:modified xsi:type="dcterms:W3CDTF">2022-10-20T14:05:00Z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0x0101008A2DC96E96E9574F9DB93F2540F2A059</vt:lpwstr>
  </property>
  <property fmtid="{D5CDD505-2E9C-101B-9397-08002B2CF9AE}" pid="3" name="MediaServiceImageTags">
    <vt:lpwstr/>
  </property>
</Properties>
</file>