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D7EC" w14:textId="77777777" w:rsidR="00450BFF" w:rsidRDefault="00450BFF" w:rsidP="00450BFF">
      <w:pPr>
        <w:rPr>
          <w:rFonts w:cs="Arial"/>
          <w:sz w:val="22"/>
          <w:szCs w:val="22"/>
        </w:rPr>
      </w:pPr>
    </w:p>
    <w:p w14:paraId="19F3DF41" w14:textId="77777777" w:rsidR="00450BFF" w:rsidRDefault="00450BFF" w:rsidP="00450BFF">
      <w:pPr>
        <w:rPr>
          <w:rFonts w:cs="Arial"/>
          <w:sz w:val="22"/>
          <w:szCs w:val="22"/>
        </w:rPr>
      </w:pPr>
    </w:p>
    <w:p w14:paraId="3BC86F85" w14:textId="7E6A20E8" w:rsidR="00450BFF" w:rsidRPr="0007536B" w:rsidRDefault="00450BFF" w:rsidP="00450BFF">
      <w:pPr>
        <w:jc w:val="center"/>
        <w:rPr>
          <w:rFonts w:cs="Arial"/>
          <w:b/>
          <w:bCs/>
          <w:sz w:val="22"/>
          <w:szCs w:val="22"/>
          <w:u w:val="single"/>
        </w:rPr>
      </w:pPr>
      <w:r w:rsidRPr="0007536B">
        <w:rPr>
          <w:rFonts w:cs="Arial"/>
          <w:b/>
          <w:bCs/>
          <w:sz w:val="22"/>
          <w:szCs w:val="22"/>
          <w:u w:val="single"/>
        </w:rPr>
        <w:t xml:space="preserve">Changes to the Police Pension Scheme </w:t>
      </w:r>
    </w:p>
    <w:p w14:paraId="136B0FEB" w14:textId="77777777" w:rsidR="00450BFF" w:rsidRPr="0007536B" w:rsidRDefault="00450BFF" w:rsidP="00450BFF">
      <w:pPr>
        <w:jc w:val="center"/>
        <w:rPr>
          <w:rFonts w:cs="Arial"/>
          <w:b/>
          <w:bCs/>
          <w:sz w:val="22"/>
          <w:szCs w:val="22"/>
          <w:u w:val="single"/>
        </w:rPr>
      </w:pPr>
      <w:r w:rsidRPr="0007536B">
        <w:rPr>
          <w:rFonts w:cs="Arial"/>
          <w:b/>
          <w:bCs/>
          <w:sz w:val="22"/>
          <w:szCs w:val="22"/>
          <w:u w:val="single"/>
        </w:rPr>
        <w:t>The McCloud Remedy</w:t>
      </w:r>
    </w:p>
    <w:p w14:paraId="0D4E729B" w14:textId="77777777" w:rsidR="00450BFF" w:rsidRDefault="00450BFF" w:rsidP="00450BFF">
      <w:pPr>
        <w:jc w:val="center"/>
        <w:rPr>
          <w:rFonts w:cs="Arial"/>
          <w:b/>
          <w:bCs/>
          <w:u w:val="single"/>
        </w:rPr>
      </w:pPr>
    </w:p>
    <w:p w14:paraId="158F5BAF" w14:textId="0054AA1F" w:rsidR="00450BFF" w:rsidRDefault="00450BFF" w:rsidP="00450BFF">
      <w:pPr>
        <w:rPr>
          <w:rFonts w:cs="Arial"/>
          <w:sz w:val="22"/>
          <w:szCs w:val="22"/>
        </w:rPr>
      </w:pPr>
      <w:r w:rsidRPr="00EB3B39">
        <w:rPr>
          <w:rFonts w:cs="Arial"/>
          <w:sz w:val="22"/>
          <w:szCs w:val="22"/>
        </w:rPr>
        <w:t>I am writin</w:t>
      </w:r>
      <w:r>
        <w:rPr>
          <w:rFonts w:cs="Arial"/>
          <w:sz w:val="22"/>
          <w:szCs w:val="22"/>
        </w:rPr>
        <w:t xml:space="preserve">g to </w:t>
      </w:r>
      <w:r w:rsidR="00C82090">
        <w:rPr>
          <w:rFonts w:cs="Arial"/>
          <w:sz w:val="22"/>
          <w:szCs w:val="22"/>
        </w:rPr>
        <w:t>inform</w:t>
      </w:r>
      <w:r>
        <w:rPr>
          <w:rFonts w:cs="Arial"/>
          <w:sz w:val="22"/>
          <w:szCs w:val="22"/>
        </w:rPr>
        <w:t xml:space="preserve"> you about a material change to the Police Pension Scheme Regulations which took effect from the 1</w:t>
      </w:r>
      <w:r w:rsidRPr="00EB3B39">
        <w:rPr>
          <w:rFonts w:cs="Arial"/>
          <w:sz w:val="22"/>
          <w:szCs w:val="22"/>
          <w:vertAlign w:val="superscript"/>
        </w:rPr>
        <w:t>st</w:t>
      </w:r>
      <w:r>
        <w:rPr>
          <w:rFonts w:cs="Arial"/>
          <w:sz w:val="22"/>
          <w:szCs w:val="22"/>
        </w:rPr>
        <w:t xml:space="preserve"> October 2023.</w:t>
      </w:r>
    </w:p>
    <w:p w14:paraId="37BD04F8" w14:textId="77777777" w:rsidR="00450BFF" w:rsidRDefault="00450BFF" w:rsidP="00450BFF">
      <w:pPr>
        <w:rPr>
          <w:rFonts w:cs="Arial"/>
          <w:sz w:val="22"/>
          <w:szCs w:val="22"/>
        </w:rPr>
      </w:pPr>
    </w:p>
    <w:p w14:paraId="69746101" w14:textId="77777777" w:rsidR="00450BFF" w:rsidRDefault="00450BFF" w:rsidP="00450BFF">
      <w:pPr>
        <w:rPr>
          <w:rFonts w:cs="Arial"/>
          <w:sz w:val="22"/>
          <w:szCs w:val="22"/>
        </w:rPr>
      </w:pPr>
      <w:r>
        <w:rPr>
          <w:rFonts w:cs="Arial"/>
          <w:sz w:val="22"/>
          <w:szCs w:val="22"/>
        </w:rPr>
        <w:t xml:space="preserve">The intention of this letter is to notify you of the changes to the Police Pension Scheme and explain what this means for affected members. </w:t>
      </w:r>
    </w:p>
    <w:p w14:paraId="30BA4512" w14:textId="77777777" w:rsidR="00450BFF" w:rsidRDefault="00450BFF" w:rsidP="00450BFF">
      <w:pPr>
        <w:rPr>
          <w:rFonts w:cs="Arial"/>
          <w:sz w:val="22"/>
          <w:szCs w:val="22"/>
        </w:rPr>
      </w:pPr>
    </w:p>
    <w:p w14:paraId="74F897FB" w14:textId="77777777" w:rsidR="00450BFF" w:rsidRDefault="00450BFF" w:rsidP="00450BFF">
      <w:pPr>
        <w:rPr>
          <w:rFonts w:cs="Arial"/>
          <w:b/>
          <w:bCs/>
          <w:sz w:val="22"/>
          <w:szCs w:val="22"/>
        </w:rPr>
      </w:pPr>
      <w:r w:rsidRPr="00EB3B39">
        <w:rPr>
          <w:rFonts w:cs="Arial"/>
          <w:b/>
          <w:bCs/>
          <w:sz w:val="22"/>
          <w:szCs w:val="22"/>
        </w:rPr>
        <w:t>What is McCloud Remedy?</w:t>
      </w:r>
    </w:p>
    <w:p w14:paraId="7FEB6D38" w14:textId="77777777" w:rsidR="00450BFF" w:rsidRDefault="00450BFF" w:rsidP="00450BFF">
      <w:pPr>
        <w:rPr>
          <w:rFonts w:cs="Arial"/>
          <w:b/>
          <w:bCs/>
          <w:sz w:val="22"/>
          <w:szCs w:val="22"/>
        </w:rPr>
      </w:pPr>
    </w:p>
    <w:p w14:paraId="05C9F30F" w14:textId="77777777" w:rsidR="00450BFF" w:rsidRPr="00AC433D" w:rsidRDefault="00450BFF" w:rsidP="00450BFF">
      <w:pPr>
        <w:rPr>
          <w:rFonts w:cs="Arial"/>
          <w:sz w:val="22"/>
          <w:szCs w:val="22"/>
        </w:rPr>
      </w:pPr>
      <w:r w:rsidRPr="00AC433D">
        <w:rPr>
          <w:rFonts w:cs="Arial"/>
          <w:sz w:val="22"/>
          <w:szCs w:val="22"/>
        </w:rPr>
        <w:t xml:space="preserve">When the Government reformed </w:t>
      </w:r>
      <w:r>
        <w:rPr>
          <w:rFonts w:cs="Arial"/>
          <w:sz w:val="22"/>
          <w:szCs w:val="22"/>
        </w:rPr>
        <w:t>P</w:t>
      </w:r>
      <w:r w:rsidRPr="00AC433D">
        <w:rPr>
          <w:rFonts w:cs="Arial"/>
          <w:sz w:val="22"/>
          <w:szCs w:val="22"/>
        </w:rPr>
        <w:t xml:space="preserve">ublic </w:t>
      </w:r>
      <w:r>
        <w:rPr>
          <w:rFonts w:cs="Arial"/>
          <w:sz w:val="22"/>
          <w:szCs w:val="22"/>
        </w:rPr>
        <w:t>S</w:t>
      </w:r>
      <w:r w:rsidRPr="00AC433D">
        <w:rPr>
          <w:rFonts w:cs="Arial"/>
          <w:sz w:val="22"/>
          <w:szCs w:val="22"/>
        </w:rPr>
        <w:t xml:space="preserve">ervice </w:t>
      </w:r>
      <w:r>
        <w:rPr>
          <w:rFonts w:cs="Arial"/>
          <w:sz w:val="22"/>
          <w:szCs w:val="22"/>
        </w:rPr>
        <w:t>P</w:t>
      </w:r>
      <w:r w:rsidRPr="00AC433D">
        <w:rPr>
          <w:rFonts w:cs="Arial"/>
          <w:sz w:val="22"/>
          <w:szCs w:val="22"/>
        </w:rPr>
        <w:t xml:space="preserve">ension schemes in 2015, transitional protections were introduced for older members. In December 2018, the Court of Appeal ruled that younger members of the Police Pension Scheme to be unlawfully discriminated against because the protections did not apply to them. </w:t>
      </w:r>
    </w:p>
    <w:p w14:paraId="2F7E47B7" w14:textId="77777777" w:rsidR="00450BFF" w:rsidRPr="00AC433D" w:rsidRDefault="00450BFF" w:rsidP="00450BFF">
      <w:pPr>
        <w:rPr>
          <w:rFonts w:cs="Arial"/>
          <w:sz w:val="22"/>
          <w:szCs w:val="22"/>
        </w:rPr>
      </w:pPr>
    </w:p>
    <w:p w14:paraId="1A91F2FA" w14:textId="718965B2" w:rsidR="00450BFF" w:rsidRDefault="00450BFF" w:rsidP="00450BFF">
      <w:pPr>
        <w:rPr>
          <w:rFonts w:cs="Arial"/>
          <w:sz w:val="22"/>
          <w:szCs w:val="22"/>
        </w:rPr>
      </w:pPr>
      <w:r w:rsidRPr="00AC433D">
        <w:rPr>
          <w:rFonts w:cs="Arial"/>
          <w:sz w:val="22"/>
          <w:szCs w:val="22"/>
        </w:rPr>
        <w:t>The McCloud Remedy is intended to remove the age discrimination found in the McCloud court case and confirms that eligible members will be returned to their final salary scheme (Legacy Scheme) for the remedial period of 01/04/2015 to 31/03/2022</w:t>
      </w:r>
      <w:r w:rsidR="00C72739">
        <w:rPr>
          <w:rFonts w:cs="Arial"/>
          <w:sz w:val="22"/>
          <w:szCs w:val="22"/>
        </w:rPr>
        <w:t>.</w:t>
      </w:r>
      <w:r w:rsidRPr="00AC433D">
        <w:rPr>
          <w:rFonts w:cs="Arial"/>
          <w:sz w:val="22"/>
          <w:szCs w:val="22"/>
        </w:rPr>
        <w:t xml:space="preserve"> </w:t>
      </w:r>
    </w:p>
    <w:p w14:paraId="6C231CD6" w14:textId="77777777" w:rsidR="00450BFF" w:rsidRDefault="00450BFF" w:rsidP="00450BFF">
      <w:pPr>
        <w:rPr>
          <w:rFonts w:cs="Arial"/>
          <w:sz w:val="22"/>
          <w:szCs w:val="22"/>
        </w:rPr>
      </w:pPr>
    </w:p>
    <w:p w14:paraId="64CFCD47" w14:textId="58EB7087" w:rsidR="00C72739" w:rsidRPr="00C72739" w:rsidRDefault="00450BFF" w:rsidP="00C72739">
      <w:pPr>
        <w:rPr>
          <w:rFonts w:cs="Arial"/>
          <w:b/>
          <w:bCs/>
          <w:sz w:val="22"/>
          <w:szCs w:val="22"/>
        </w:rPr>
      </w:pPr>
      <w:r w:rsidRPr="00350260">
        <w:rPr>
          <w:rFonts w:cs="Arial"/>
          <w:b/>
          <w:bCs/>
          <w:sz w:val="22"/>
          <w:szCs w:val="22"/>
        </w:rPr>
        <w:t>Who is Eligible for Remedy?</w:t>
      </w:r>
    </w:p>
    <w:p w14:paraId="1302FDFA" w14:textId="77777777" w:rsidR="00C72739" w:rsidRPr="00C72739" w:rsidRDefault="00C72739" w:rsidP="00C72739">
      <w:pPr>
        <w:autoSpaceDE w:val="0"/>
        <w:autoSpaceDN w:val="0"/>
        <w:adjustRightInd w:val="0"/>
        <w:rPr>
          <w:rFonts w:ascii="Calibri" w:hAnsi="Calibri" w:cs="Calibri"/>
          <w:color w:val="000000"/>
          <w14:ligatures w14:val="standardContextual"/>
        </w:rPr>
      </w:pPr>
      <w:r w:rsidRPr="00C72739">
        <w:rPr>
          <w:rFonts w:ascii="Calibri" w:hAnsi="Calibri" w:cs="Calibri"/>
          <w:color w:val="000000"/>
          <w14:ligatures w14:val="standardContextual"/>
        </w:rPr>
        <w:t xml:space="preserve"> </w:t>
      </w:r>
    </w:p>
    <w:p w14:paraId="74D629D9" w14:textId="77777777" w:rsidR="00C72739" w:rsidRPr="00C72739" w:rsidRDefault="00C72739" w:rsidP="00C72739">
      <w:pPr>
        <w:autoSpaceDE w:val="0"/>
        <w:autoSpaceDN w:val="0"/>
        <w:adjustRightInd w:val="0"/>
        <w:spacing w:after="233"/>
        <w:rPr>
          <w:rFonts w:cstheme="minorHAnsi"/>
          <w:color w:val="000000"/>
          <w:sz w:val="22"/>
          <w:szCs w:val="22"/>
          <w14:ligatures w14:val="standardContextual"/>
        </w:rPr>
      </w:pPr>
      <w:r w:rsidRPr="00C72739">
        <w:rPr>
          <w:rFonts w:cstheme="minorHAnsi"/>
          <w:color w:val="000000"/>
          <w:sz w:val="22"/>
          <w:szCs w:val="22"/>
          <w14:ligatures w14:val="standardContextual"/>
        </w:rPr>
        <w:t xml:space="preserve">1. You were in pensionable service on or before 31 March 2012. </w:t>
      </w:r>
    </w:p>
    <w:p w14:paraId="5710555A" w14:textId="22C145EA" w:rsidR="00C72739" w:rsidRPr="00C72739" w:rsidRDefault="00C72739" w:rsidP="00C72739">
      <w:pPr>
        <w:autoSpaceDE w:val="0"/>
        <w:autoSpaceDN w:val="0"/>
        <w:adjustRightInd w:val="0"/>
        <w:spacing w:after="233"/>
        <w:rPr>
          <w:rFonts w:cstheme="minorHAnsi"/>
          <w:color w:val="000000"/>
          <w:sz w:val="22"/>
          <w:szCs w:val="22"/>
          <w14:ligatures w14:val="standardContextual"/>
        </w:rPr>
      </w:pPr>
      <w:r w:rsidRPr="00C72739">
        <w:rPr>
          <w:rFonts w:cstheme="minorHAnsi"/>
          <w:color w:val="000000"/>
          <w:sz w:val="22"/>
          <w:szCs w:val="22"/>
          <w14:ligatures w14:val="standardContextual"/>
        </w:rPr>
        <w:t xml:space="preserve">2. You were eligible or are retrospectively eligible for pensionable service during the remedy period. </w:t>
      </w:r>
    </w:p>
    <w:p w14:paraId="28A750B6" w14:textId="77777777" w:rsidR="00C72739" w:rsidRPr="00C72739" w:rsidRDefault="00C72739" w:rsidP="00C72739">
      <w:pPr>
        <w:autoSpaceDE w:val="0"/>
        <w:autoSpaceDN w:val="0"/>
        <w:adjustRightInd w:val="0"/>
        <w:spacing w:after="233"/>
        <w:rPr>
          <w:rFonts w:cstheme="minorHAnsi"/>
          <w:color w:val="000000"/>
          <w:sz w:val="22"/>
          <w:szCs w:val="22"/>
          <w14:ligatures w14:val="standardContextual"/>
        </w:rPr>
      </w:pPr>
      <w:r w:rsidRPr="00C72739">
        <w:rPr>
          <w:rFonts w:cstheme="minorHAnsi"/>
          <w:color w:val="000000"/>
          <w:sz w:val="22"/>
          <w:szCs w:val="22"/>
          <w14:ligatures w14:val="standardContextual"/>
        </w:rPr>
        <w:t xml:space="preserve">3. It must be service that would have been pensionable in the relevant legacy scheme, had the discrimination not occurred. </w:t>
      </w:r>
    </w:p>
    <w:p w14:paraId="35D028FD" w14:textId="77777777" w:rsidR="00C72739" w:rsidRPr="00C72739" w:rsidRDefault="00C72739" w:rsidP="00C72739">
      <w:pPr>
        <w:autoSpaceDE w:val="0"/>
        <w:autoSpaceDN w:val="0"/>
        <w:adjustRightInd w:val="0"/>
        <w:rPr>
          <w:rFonts w:cstheme="minorHAnsi"/>
          <w:color w:val="000000"/>
          <w:sz w:val="22"/>
          <w:szCs w:val="22"/>
          <w14:ligatures w14:val="standardContextual"/>
        </w:rPr>
      </w:pPr>
      <w:r w:rsidRPr="00C72739">
        <w:rPr>
          <w:rFonts w:cstheme="minorHAnsi"/>
          <w:color w:val="000000"/>
          <w:sz w:val="22"/>
          <w:szCs w:val="22"/>
          <w14:ligatures w14:val="standardContextual"/>
        </w:rPr>
        <w:t xml:space="preserve">4. You must not have a disqualifying gap (of more than five years). </w:t>
      </w:r>
    </w:p>
    <w:p w14:paraId="29FD3DB8" w14:textId="77777777" w:rsidR="00250144" w:rsidRDefault="00250144" w:rsidP="00450BFF">
      <w:pPr>
        <w:rPr>
          <w:rFonts w:ascii="Calibri" w:hAnsi="Calibri" w:cs="Calibri"/>
          <w:b/>
          <w:bCs/>
          <w:sz w:val="22"/>
          <w:szCs w:val="22"/>
        </w:rPr>
      </w:pPr>
    </w:p>
    <w:p w14:paraId="300FDB1F" w14:textId="77777777" w:rsidR="006F6430" w:rsidRDefault="006F6430" w:rsidP="00450BFF">
      <w:pPr>
        <w:rPr>
          <w:rFonts w:ascii="Calibri" w:hAnsi="Calibri" w:cs="Calibri"/>
          <w:b/>
          <w:bCs/>
          <w:sz w:val="22"/>
          <w:szCs w:val="22"/>
        </w:rPr>
      </w:pPr>
    </w:p>
    <w:p w14:paraId="1B8453D3" w14:textId="5DD71B82" w:rsidR="00C72739" w:rsidRDefault="00C72739" w:rsidP="00C72739">
      <w:pPr>
        <w:rPr>
          <w:rFonts w:cstheme="minorHAnsi"/>
          <w:sz w:val="22"/>
          <w:szCs w:val="22"/>
        </w:rPr>
      </w:pPr>
      <w:r w:rsidRPr="00C72739">
        <w:rPr>
          <w:rFonts w:cstheme="minorHAnsi"/>
          <w:sz w:val="22"/>
          <w:szCs w:val="22"/>
        </w:rPr>
        <w:t>As an active member of the Police Pension Scheme, you receive an Annual Benefit Statement (ABS) every year.  Your ABS will be issued by your Pension Administrators by 31</w:t>
      </w:r>
      <w:r w:rsidRPr="00C72739">
        <w:rPr>
          <w:rFonts w:cstheme="minorHAnsi"/>
          <w:sz w:val="22"/>
          <w:szCs w:val="22"/>
          <w:vertAlign w:val="superscript"/>
        </w:rPr>
        <w:t>st</w:t>
      </w:r>
      <w:r w:rsidRPr="00C72739">
        <w:rPr>
          <w:rFonts w:cstheme="minorHAnsi"/>
          <w:sz w:val="22"/>
          <w:szCs w:val="22"/>
        </w:rPr>
        <w:t xml:space="preserve"> August 2024, however, this is no ordinary year, this year is all about remedy so if you are affected by the McCloud remedy, your ABS is being combined with your Remedial Service Statement (RSS). </w:t>
      </w:r>
    </w:p>
    <w:p w14:paraId="320F4B71" w14:textId="77777777" w:rsidR="00250144" w:rsidRDefault="00250144" w:rsidP="00C72739">
      <w:pPr>
        <w:rPr>
          <w:rFonts w:cstheme="minorHAnsi"/>
          <w:sz w:val="22"/>
          <w:szCs w:val="22"/>
        </w:rPr>
      </w:pPr>
    </w:p>
    <w:p w14:paraId="69C0AE2F" w14:textId="77777777" w:rsidR="006F6430" w:rsidRDefault="006F6430" w:rsidP="00C72739">
      <w:pPr>
        <w:rPr>
          <w:rFonts w:cstheme="minorHAnsi"/>
          <w:sz w:val="22"/>
          <w:szCs w:val="22"/>
        </w:rPr>
      </w:pPr>
    </w:p>
    <w:p w14:paraId="6CE694F3" w14:textId="77777777" w:rsidR="00250144" w:rsidRDefault="00250144" w:rsidP="00C72739">
      <w:pPr>
        <w:rPr>
          <w:rFonts w:cstheme="minorHAnsi"/>
          <w:sz w:val="22"/>
          <w:szCs w:val="22"/>
        </w:rPr>
      </w:pPr>
    </w:p>
    <w:p w14:paraId="7548EE0A" w14:textId="77777777" w:rsidR="00250144" w:rsidRDefault="00250144" w:rsidP="00C72739">
      <w:pPr>
        <w:rPr>
          <w:rFonts w:cstheme="minorHAnsi"/>
          <w:sz w:val="22"/>
          <w:szCs w:val="22"/>
        </w:rPr>
      </w:pPr>
    </w:p>
    <w:p w14:paraId="1297EEB5" w14:textId="77777777" w:rsidR="00250144" w:rsidRDefault="00250144" w:rsidP="00C72739">
      <w:pPr>
        <w:rPr>
          <w:rFonts w:cstheme="minorHAnsi"/>
          <w:sz w:val="22"/>
          <w:szCs w:val="22"/>
        </w:rPr>
      </w:pPr>
    </w:p>
    <w:p w14:paraId="5F6AACFC" w14:textId="77777777" w:rsidR="006F6430" w:rsidRDefault="006F6430" w:rsidP="00C72739">
      <w:pPr>
        <w:rPr>
          <w:rFonts w:cstheme="minorHAnsi"/>
          <w:sz w:val="22"/>
          <w:szCs w:val="22"/>
        </w:rPr>
      </w:pPr>
    </w:p>
    <w:p w14:paraId="049D022F" w14:textId="77777777" w:rsidR="006F6430" w:rsidRDefault="006F6430" w:rsidP="00C72739">
      <w:pPr>
        <w:rPr>
          <w:rFonts w:cstheme="minorHAnsi"/>
          <w:sz w:val="22"/>
          <w:szCs w:val="22"/>
        </w:rPr>
      </w:pPr>
    </w:p>
    <w:p w14:paraId="3888C67A" w14:textId="77777777" w:rsidR="00250144" w:rsidRPr="00C72739" w:rsidRDefault="00250144" w:rsidP="00C72739">
      <w:pPr>
        <w:rPr>
          <w:rFonts w:cstheme="minorHAnsi"/>
          <w:sz w:val="22"/>
          <w:szCs w:val="22"/>
        </w:rPr>
      </w:pPr>
    </w:p>
    <w:p w14:paraId="3E907EF9" w14:textId="77777777" w:rsidR="00C72739" w:rsidRPr="00C72739" w:rsidRDefault="00C72739" w:rsidP="00C72739">
      <w:pPr>
        <w:rPr>
          <w:rFonts w:cstheme="minorHAnsi"/>
          <w:sz w:val="22"/>
          <w:szCs w:val="22"/>
        </w:rPr>
      </w:pPr>
      <w:r w:rsidRPr="00C72739">
        <w:rPr>
          <w:rFonts w:cstheme="minorHAnsi"/>
          <w:sz w:val="22"/>
          <w:szCs w:val="22"/>
        </w:rPr>
        <w:lastRenderedPageBreak/>
        <w:t xml:space="preserve">Your ABS-RSS is your remedy document and is the first time you will see: - </w:t>
      </w:r>
    </w:p>
    <w:p w14:paraId="4863EE93" w14:textId="71780DCF" w:rsidR="00C72739" w:rsidRPr="009C2D66" w:rsidRDefault="00C72739" w:rsidP="00C72739">
      <w:pPr>
        <w:pStyle w:val="ListParagraph"/>
        <w:numPr>
          <w:ilvl w:val="0"/>
          <w:numId w:val="1"/>
        </w:numPr>
        <w:rPr>
          <w:rFonts w:asciiTheme="minorHAnsi" w:hAnsiTheme="minorHAnsi" w:cstheme="minorHAnsi"/>
          <w:color w:val="auto"/>
          <w:sz w:val="22"/>
          <w:szCs w:val="22"/>
        </w:rPr>
      </w:pPr>
      <w:r w:rsidRPr="009C2D66">
        <w:rPr>
          <w:rFonts w:asciiTheme="minorHAnsi" w:hAnsiTheme="minorHAnsi" w:cstheme="minorHAnsi"/>
          <w:color w:val="auto"/>
          <w:sz w:val="22"/>
          <w:szCs w:val="22"/>
        </w:rPr>
        <w:t>your benefits in the remedy period rolled back to your legacy scheme</w:t>
      </w:r>
      <w:r w:rsidR="00885B96">
        <w:rPr>
          <w:rFonts w:asciiTheme="minorHAnsi" w:hAnsiTheme="minorHAnsi" w:cstheme="minorHAnsi"/>
          <w:color w:val="auto"/>
          <w:sz w:val="22"/>
          <w:szCs w:val="22"/>
        </w:rPr>
        <w:t>.</w:t>
      </w:r>
    </w:p>
    <w:p w14:paraId="3CC44842" w14:textId="77777777" w:rsidR="00C72739" w:rsidRDefault="00C72739" w:rsidP="00C72739">
      <w:pPr>
        <w:pStyle w:val="ListParagraph"/>
        <w:numPr>
          <w:ilvl w:val="0"/>
          <w:numId w:val="1"/>
        </w:numPr>
        <w:rPr>
          <w:rFonts w:asciiTheme="minorHAnsi" w:hAnsiTheme="minorHAnsi" w:cstheme="minorHAnsi"/>
          <w:color w:val="auto"/>
          <w:sz w:val="22"/>
          <w:szCs w:val="22"/>
        </w:rPr>
      </w:pPr>
      <w:r w:rsidRPr="009C2D66">
        <w:rPr>
          <w:rFonts w:asciiTheme="minorHAnsi" w:hAnsiTheme="minorHAnsi" w:cstheme="minorHAnsi"/>
          <w:color w:val="auto"/>
          <w:sz w:val="22"/>
          <w:szCs w:val="22"/>
        </w:rPr>
        <w:t xml:space="preserve">what your contribution adjustment is. </w:t>
      </w:r>
    </w:p>
    <w:p w14:paraId="7C1D9AD9" w14:textId="7D54CA68" w:rsidR="00450BFF" w:rsidRPr="00250144" w:rsidRDefault="00885B96" w:rsidP="00450BF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A comparison of your legacy benefits and your reformed benefits for the remedy period</w:t>
      </w:r>
      <w:r w:rsidR="00250144">
        <w:rPr>
          <w:rFonts w:asciiTheme="minorHAnsi" w:hAnsiTheme="minorHAnsi" w:cstheme="minorHAnsi"/>
          <w:color w:val="auto"/>
          <w:sz w:val="22"/>
          <w:szCs w:val="22"/>
        </w:rPr>
        <w:t>.</w:t>
      </w:r>
    </w:p>
    <w:p w14:paraId="03FA6161" w14:textId="77777777" w:rsidR="00450BFF" w:rsidRPr="00AC433D" w:rsidRDefault="00450BFF" w:rsidP="00450BFF">
      <w:pPr>
        <w:rPr>
          <w:rFonts w:cs="Arial"/>
          <w:sz w:val="22"/>
          <w:szCs w:val="22"/>
        </w:rPr>
      </w:pPr>
    </w:p>
    <w:p w14:paraId="37766DBA" w14:textId="77777777" w:rsidR="00450BFF" w:rsidRDefault="00450BFF" w:rsidP="00450BFF">
      <w:pPr>
        <w:rPr>
          <w:rFonts w:cs="Arial"/>
          <w:b/>
          <w:bCs/>
          <w:sz w:val="22"/>
          <w:szCs w:val="22"/>
        </w:rPr>
      </w:pPr>
      <w:r>
        <w:rPr>
          <w:rFonts w:cs="Arial"/>
          <w:b/>
          <w:bCs/>
          <w:sz w:val="22"/>
          <w:szCs w:val="22"/>
        </w:rPr>
        <w:t>What is a Contribution Adjustment?</w:t>
      </w:r>
    </w:p>
    <w:p w14:paraId="555C47D8" w14:textId="77777777" w:rsidR="00450BFF" w:rsidRDefault="00450BFF" w:rsidP="00450BFF">
      <w:pPr>
        <w:rPr>
          <w:rFonts w:cs="Arial"/>
          <w:sz w:val="22"/>
          <w:szCs w:val="22"/>
        </w:rPr>
      </w:pPr>
    </w:p>
    <w:p w14:paraId="503D0A0D" w14:textId="77777777" w:rsidR="00450BFF" w:rsidRDefault="00450BFF" w:rsidP="00450BFF">
      <w:pPr>
        <w:rPr>
          <w:rFonts w:cs="Arial"/>
          <w:sz w:val="22"/>
          <w:szCs w:val="22"/>
        </w:rPr>
      </w:pPr>
      <w:r>
        <w:rPr>
          <w:rFonts w:cs="Arial"/>
          <w:sz w:val="22"/>
          <w:szCs w:val="22"/>
        </w:rPr>
        <w:t xml:space="preserve">When a member is rolled back to their legacy scheme for membership built during the remedy period, this will trigger a contribution adjustment due to the differing contribution rates across the Police Pension Schemes. </w:t>
      </w:r>
    </w:p>
    <w:p w14:paraId="50B773BB" w14:textId="77777777" w:rsidR="00450BFF" w:rsidRDefault="00450BFF" w:rsidP="00450BFF">
      <w:pPr>
        <w:rPr>
          <w:rFonts w:cs="Arial"/>
          <w:sz w:val="22"/>
          <w:szCs w:val="22"/>
        </w:rPr>
      </w:pPr>
    </w:p>
    <w:p w14:paraId="3E051210" w14:textId="2CF4BC64" w:rsidR="00885B96" w:rsidRDefault="00885B96" w:rsidP="00450BFF">
      <w:pPr>
        <w:rPr>
          <w:rFonts w:cs="Arial"/>
          <w:sz w:val="22"/>
          <w:szCs w:val="22"/>
        </w:rPr>
      </w:pPr>
      <w:r>
        <w:rPr>
          <w:rFonts w:cs="Arial"/>
          <w:sz w:val="22"/>
          <w:szCs w:val="22"/>
        </w:rPr>
        <w:t>You will receive an ABS-RSS every year until retirement, you will have 12 weeks from the date</w:t>
      </w:r>
      <w:r w:rsidR="00250144">
        <w:rPr>
          <w:rFonts w:cs="Arial"/>
          <w:sz w:val="22"/>
          <w:szCs w:val="22"/>
        </w:rPr>
        <w:t xml:space="preserve"> your</w:t>
      </w:r>
      <w:r>
        <w:rPr>
          <w:rFonts w:cs="Arial"/>
          <w:sz w:val="22"/>
          <w:szCs w:val="22"/>
        </w:rPr>
        <w:t xml:space="preserve"> ABS-RSS</w:t>
      </w:r>
      <w:r w:rsidR="00250144">
        <w:rPr>
          <w:rFonts w:cs="Arial"/>
          <w:sz w:val="22"/>
          <w:szCs w:val="22"/>
        </w:rPr>
        <w:t xml:space="preserve"> is issued every year</w:t>
      </w:r>
      <w:r>
        <w:rPr>
          <w:rFonts w:cs="Arial"/>
          <w:sz w:val="22"/>
          <w:szCs w:val="22"/>
        </w:rPr>
        <w:t xml:space="preserve"> to settle your contribution adjustment</w:t>
      </w:r>
      <w:r w:rsidR="00250144">
        <w:rPr>
          <w:rFonts w:cs="Arial"/>
          <w:sz w:val="22"/>
          <w:szCs w:val="22"/>
        </w:rPr>
        <w:t>,</w:t>
      </w:r>
      <w:r>
        <w:rPr>
          <w:rFonts w:cs="Arial"/>
          <w:sz w:val="22"/>
          <w:szCs w:val="22"/>
        </w:rPr>
        <w:t xml:space="preserve"> or it can be deducted from your retirement grant. </w:t>
      </w:r>
    </w:p>
    <w:p w14:paraId="36EB8EB9" w14:textId="77777777" w:rsidR="00450BFF" w:rsidRDefault="00450BFF" w:rsidP="00450BFF">
      <w:pPr>
        <w:rPr>
          <w:rFonts w:cs="Arial"/>
          <w:sz w:val="22"/>
          <w:szCs w:val="22"/>
        </w:rPr>
      </w:pPr>
    </w:p>
    <w:p w14:paraId="27544AEA" w14:textId="71736EB1" w:rsidR="00450BFF" w:rsidRDefault="00450BFF" w:rsidP="00450BFF">
      <w:pPr>
        <w:rPr>
          <w:rFonts w:cs="Arial"/>
          <w:sz w:val="22"/>
          <w:szCs w:val="22"/>
        </w:rPr>
      </w:pPr>
      <w:r>
        <w:rPr>
          <w:rFonts w:cs="Arial"/>
          <w:sz w:val="22"/>
          <w:szCs w:val="22"/>
        </w:rPr>
        <w:t xml:space="preserve">The government have determined that where a person is required to pay an amount to the scheme, interest must be applied as compound interest. </w:t>
      </w:r>
      <w:r w:rsidR="00250144">
        <w:rPr>
          <w:rFonts w:cs="Arial"/>
          <w:sz w:val="22"/>
          <w:szCs w:val="22"/>
        </w:rPr>
        <w:t xml:space="preserve"> </w:t>
      </w:r>
      <w:r>
        <w:rPr>
          <w:rFonts w:cs="Arial"/>
          <w:sz w:val="22"/>
          <w:szCs w:val="22"/>
        </w:rPr>
        <w:t xml:space="preserve">Interest will apply at the NS&amp;I Direct Saver rate from when the contributions were first due until such time as the contribution adjustment is paid. </w:t>
      </w:r>
    </w:p>
    <w:p w14:paraId="54BC7F3B" w14:textId="77777777" w:rsidR="00250144" w:rsidRDefault="00250144" w:rsidP="00450BFF">
      <w:pPr>
        <w:rPr>
          <w:rFonts w:cs="Arial"/>
          <w:sz w:val="22"/>
          <w:szCs w:val="22"/>
        </w:rPr>
      </w:pPr>
    </w:p>
    <w:p w14:paraId="2073CB67" w14:textId="47FF5B75" w:rsidR="00250144" w:rsidRDefault="00250144" w:rsidP="00450BFF">
      <w:pPr>
        <w:rPr>
          <w:rFonts w:cs="Arial"/>
          <w:sz w:val="22"/>
          <w:szCs w:val="22"/>
        </w:rPr>
      </w:pPr>
      <w:r>
        <w:rPr>
          <w:rFonts w:cs="Arial"/>
          <w:sz w:val="22"/>
          <w:szCs w:val="22"/>
        </w:rPr>
        <w:t xml:space="preserve">It must be </w:t>
      </w:r>
      <w:r w:rsidR="001C07D0">
        <w:rPr>
          <w:rFonts w:cs="Arial"/>
          <w:sz w:val="22"/>
          <w:szCs w:val="22"/>
        </w:rPr>
        <w:t>noted</w:t>
      </w:r>
      <w:r>
        <w:rPr>
          <w:rFonts w:cs="Arial"/>
          <w:sz w:val="22"/>
          <w:szCs w:val="22"/>
        </w:rPr>
        <w:t xml:space="preserve"> that interest will apply to the contribution adjustment every year until settlement. </w:t>
      </w:r>
    </w:p>
    <w:p w14:paraId="72303475" w14:textId="77777777" w:rsidR="000E5C81" w:rsidRDefault="000E5C81"/>
    <w:p w14:paraId="04E3FAFF" w14:textId="1538A397" w:rsidR="00450BFF" w:rsidRPr="001C07D0" w:rsidRDefault="002F128E" w:rsidP="00450BFF">
      <w:pPr>
        <w:rPr>
          <w:rFonts w:cs="Arial"/>
          <w:b/>
          <w:bCs/>
          <w:color w:val="FF0000"/>
          <w:sz w:val="22"/>
          <w:szCs w:val="22"/>
        </w:rPr>
      </w:pPr>
      <w:r w:rsidRPr="001C07D0">
        <w:rPr>
          <w:rFonts w:cs="Arial"/>
          <w:b/>
          <w:bCs/>
          <w:color w:val="FF0000"/>
          <w:sz w:val="22"/>
          <w:szCs w:val="22"/>
        </w:rPr>
        <w:t>Important information</w:t>
      </w:r>
    </w:p>
    <w:p w14:paraId="0FDAB041" w14:textId="77777777" w:rsidR="002F128E" w:rsidRDefault="002F128E" w:rsidP="00450BFF">
      <w:pPr>
        <w:rPr>
          <w:rFonts w:cs="Arial"/>
          <w:b/>
          <w:bCs/>
          <w:sz w:val="22"/>
          <w:szCs w:val="22"/>
        </w:rPr>
      </w:pPr>
    </w:p>
    <w:p w14:paraId="7E1D1B76" w14:textId="68A8224C" w:rsidR="002F128E" w:rsidRPr="001C07D0" w:rsidRDefault="002F128E" w:rsidP="00450BFF">
      <w:pPr>
        <w:rPr>
          <w:rFonts w:cs="Arial"/>
          <w:sz w:val="22"/>
          <w:szCs w:val="22"/>
        </w:rPr>
      </w:pPr>
      <w:r w:rsidRPr="001C07D0">
        <w:rPr>
          <w:rFonts w:cs="Arial"/>
          <w:sz w:val="22"/>
          <w:szCs w:val="22"/>
        </w:rPr>
        <w:t xml:space="preserve">You will only be able to view your ABS-RSS through the online Member Self Service </w:t>
      </w:r>
      <w:r w:rsidR="001C07D0">
        <w:rPr>
          <w:rFonts w:cs="Arial"/>
          <w:sz w:val="22"/>
          <w:szCs w:val="22"/>
        </w:rPr>
        <w:t>p</w:t>
      </w:r>
      <w:r w:rsidRPr="001C07D0">
        <w:rPr>
          <w:rFonts w:cs="Arial"/>
          <w:sz w:val="22"/>
          <w:szCs w:val="22"/>
        </w:rPr>
        <w:t xml:space="preserve">ortal, it is therefore imperative that you are registered: </w:t>
      </w:r>
    </w:p>
    <w:p w14:paraId="7E2344B9" w14:textId="77777777" w:rsidR="002F128E" w:rsidRPr="001C07D0" w:rsidRDefault="002F128E" w:rsidP="00450BFF">
      <w:pPr>
        <w:rPr>
          <w:rFonts w:cs="Arial"/>
          <w:sz w:val="22"/>
          <w:szCs w:val="22"/>
        </w:rPr>
      </w:pPr>
    </w:p>
    <w:p w14:paraId="54367BD3" w14:textId="7EF50E1C" w:rsidR="002F128E" w:rsidRDefault="002F128E" w:rsidP="00450BFF">
      <w:r w:rsidRPr="001C07D0">
        <w:rPr>
          <w:rFonts w:cs="Arial"/>
          <w:sz w:val="22"/>
          <w:szCs w:val="22"/>
        </w:rPr>
        <w:t>Gwent/South Wales/North Wales Police Officers Register here</w:t>
      </w:r>
      <w:r>
        <w:rPr>
          <w:rFonts w:cs="Arial"/>
          <w:b/>
          <w:bCs/>
          <w:sz w:val="22"/>
          <w:szCs w:val="22"/>
        </w:rPr>
        <w:t xml:space="preserve">: </w:t>
      </w:r>
      <w:hyperlink r:id="rId7" w:history="1">
        <w:r w:rsidR="00827817">
          <w:rPr>
            <w:rStyle w:val="Hyperlink"/>
          </w:rPr>
          <w:t>Sign Up - Member Self-Service (myownpension.org.uk)</w:t>
        </w:r>
      </w:hyperlink>
    </w:p>
    <w:p w14:paraId="782FD531" w14:textId="77777777" w:rsidR="002F128E" w:rsidRDefault="002F128E" w:rsidP="00450BFF"/>
    <w:p w14:paraId="0D8CE17E" w14:textId="51E5E07C" w:rsidR="002F128E" w:rsidRDefault="002F128E" w:rsidP="00450BFF">
      <w:pPr>
        <w:rPr>
          <w:rStyle w:val="Hyperlink"/>
        </w:rPr>
      </w:pPr>
      <w:r>
        <w:t xml:space="preserve">Dyfed Powys Police Officers Register here: </w:t>
      </w:r>
      <w:hyperlink r:id="rId8" w:history="1">
        <w:r w:rsidR="00A473B6">
          <w:rPr>
            <w:rStyle w:val="Hyperlink"/>
          </w:rPr>
          <w:t>Sign Up - Member Self-Service (dyfedpensionfund.org.uk)</w:t>
        </w:r>
      </w:hyperlink>
    </w:p>
    <w:p w14:paraId="0375C363" w14:textId="77777777" w:rsidR="00827817" w:rsidRDefault="00827817" w:rsidP="00450BFF">
      <w:pPr>
        <w:rPr>
          <w:rStyle w:val="Hyperlink"/>
        </w:rPr>
      </w:pPr>
    </w:p>
    <w:p w14:paraId="2F1B49A6" w14:textId="5D9D329D" w:rsidR="00827817" w:rsidRPr="00827817" w:rsidRDefault="00827817" w:rsidP="00450BFF">
      <w:pPr>
        <w:rPr>
          <w:rFonts w:cs="Arial"/>
          <w:b/>
          <w:bCs/>
          <w:color w:val="4472C4" w:themeColor="accent1"/>
          <w:sz w:val="22"/>
          <w:szCs w:val="22"/>
        </w:rPr>
      </w:pPr>
      <w:r>
        <w:t xml:space="preserve">Watch a Contribution Adjustment animation video: </w:t>
      </w:r>
      <w:hyperlink r:id="rId9" w:anchor="contribution-adjustment" w:history="1">
        <w:r>
          <w:rPr>
            <w:rStyle w:val="Hyperlink"/>
          </w:rPr>
          <w:t>Contribution Adjustment animation video</w:t>
        </w:r>
      </w:hyperlink>
    </w:p>
    <w:p w14:paraId="3920C062" w14:textId="77777777" w:rsidR="00450BFF" w:rsidRDefault="00450BFF" w:rsidP="00450BFF">
      <w:pPr>
        <w:rPr>
          <w:rFonts w:cs="Arial"/>
          <w:b/>
          <w:bCs/>
          <w:sz w:val="22"/>
          <w:szCs w:val="22"/>
        </w:rPr>
      </w:pPr>
    </w:p>
    <w:p w14:paraId="54CA35A7" w14:textId="73518CB1" w:rsidR="00827817" w:rsidRDefault="00827817" w:rsidP="00827817">
      <w:pPr>
        <w:rPr>
          <w:rStyle w:val="Hyperlink"/>
          <w:color w:val="auto"/>
          <w:sz w:val="22"/>
          <w:szCs w:val="22"/>
        </w:rPr>
      </w:pPr>
      <w:r w:rsidRPr="00F319B9">
        <w:rPr>
          <w:sz w:val="22"/>
          <w:szCs w:val="22"/>
        </w:rPr>
        <w:t xml:space="preserve">There are several resources to help you navigate your statement and understand your options on the </w:t>
      </w:r>
      <w:r>
        <w:rPr>
          <w:sz w:val="22"/>
          <w:szCs w:val="22"/>
        </w:rPr>
        <w:t xml:space="preserve">NPCC website: </w:t>
      </w:r>
      <w:hyperlink r:id="rId10" w:history="1">
        <w:r>
          <w:rPr>
            <w:rStyle w:val="Hyperlink"/>
            <w:sz w:val="22"/>
            <w:szCs w:val="22"/>
          </w:rPr>
          <w:t>Police Pensio</w:t>
        </w:r>
        <w:r>
          <w:rPr>
            <w:rStyle w:val="Hyperlink"/>
            <w:sz w:val="22"/>
            <w:szCs w:val="22"/>
          </w:rPr>
          <w:t>n</w:t>
        </w:r>
        <w:r>
          <w:rPr>
            <w:rStyle w:val="Hyperlink"/>
            <w:sz w:val="22"/>
            <w:szCs w:val="22"/>
          </w:rPr>
          <w:t xml:space="preserve"> Information</w:t>
        </w:r>
      </w:hyperlink>
      <w:r>
        <w:rPr>
          <w:sz w:val="22"/>
          <w:szCs w:val="22"/>
        </w:rPr>
        <w:t xml:space="preserve"> </w:t>
      </w:r>
    </w:p>
    <w:p w14:paraId="0A7C11F9" w14:textId="77777777" w:rsidR="00827817" w:rsidRDefault="00827817" w:rsidP="00450BFF">
      <w:pPr>
        <w:rPr>
          <w:rFonts w:cs="Arial"/>
          <w:b/>
          <w:bCs/>
          <w:sz w:val="22"/>
          <w:szCs w:val="22"/>
        </w:rPr>
      </w:pPr>
    </w:p>
    <w:p w14:paraId="38814ED6" w14:textId="37B4C6AE" w:rsidR="00450BFF" w:rsidRPr="00F319B9" w:rsidRDefault="00450BFF" w:rsidP="00450BFF">
      <w:pPr>
        <w:rPr>
          <w:sz w:val="22"/>
          <w:szCs w:val="22"/>
        </w:rPr>
      </w:pPr>
      <w:r w:rsidRPr="00F319B9">
        <w:rPr>
          <w:sz w:val="22"/>
          <w:szCs w:val="22"/>
        </w:rPr>
        <w:t>If you have any queries regarding your</w:t>
      </w:r>
      <w:r w:rsidR="00250144">
        <w:rPr>
          <w:sz w:val="22"/>
          <w:szCs w:val="22"/>
        </w:rPr>
        <w:t xml:space="preserve"> ABS-</w:t>
      </w:r>
      <w:r w:rsidRPr="00F319B9">
        <w:rPr>
          <w:sz w:val="22"/>
          <w:szCs w:val="22"/>
        </w:rPr>
        <w:t>RSS or Contribution Adjustment, you can contact the All Wales Pension Hub by</w:t>
      </w:r>
      <w:r>
        <w:t xml:space="preserve"> </w:t>
      </w:r>
      <w:r w:rsidRPr="00F319B9">
        <w:rPr>
          <w:sz w:val="22"/>
          <w:szCs w:val="22"/>
        </w:rPr>
        <w:t>email</w:t>
      </w:r>
      <w:r>
        <w:rPr>
          <w:sz w:val="22"/>
          <w:szCs w:val="22"/>
        </w:rPr>
        <w:t>ing</w:t>
      </w:r>
      <w:r w:rsidRPr="00F319B9">
        <w:rPr>
          <w:sz w:val="22"/>
          <w:szCs w:val="22"/>
        </w:rPr>
        <w:t xml:space="preserve"> </w:t>
      </w:r>
      <w:hyperlink r:id="rId11" w:history="1">
        <w:r w:rsidRPr="00F319B9">
          <w:rPr>
            <w:rStyle w:val="Hyperlink"/>
            <w:sz w:val="22"/>
            <w:szCs w:val="22"/>
          </w:rPr>
          <w:t>PensionsEnquiries@dyfed-powys.police.uk</w:t>
        </w:r>
      </w:hyperlink>
      <w:r w:rsidRPr="00F319B9">
        <w:rPr>
          <w:sz w:val="22"/>
          <w:szCs w:val="22"/>
        </w:rPr>
        <w:t xml:space="preserve"> </w:t>
      </w:r>
    </w:p>
    <w:p w14:paraId="53BA3C69" w14:textId="77777777" w:rsidR="00450BFF" w:rsidRDefault="00450BFF" w:rsidP="00450BFF">
      <w:pPr>
        <w:rPr>
          <w:rFonts w:cs="Arial"/>
          <w:sz w:val="22"/>
          <w:szCs w:val="22"/>
        </w:rPr>
      </w:pPr>
    </w:p>
    <w:p w14:paraId="4D1FA50B" w14:textId="77777777" w:rsidR="00827817" w:rsidRPr="0007536B" w:rsidRDefault="00827817" w:rsidP="00450BFF">
      <w:pPr>
        <w:rPr>
          <w:rFonts w:cs="Arial"/>
          <w:sz w:val="22"/>
          <w:szCs w:val="22"/>
        </w:rPr>
      </w:pPr>
    </w:p>
    <w:p w14:paraId="0DAA0F68" w14:textId="77777777" w:rsidR="00450BFF" w:rsidRPr="00F319B9" w:rsidRDefault="00450BFF" w:rsidP="00450BFF">
      <w:pPr>
        <w:rPr>
          <w:rStyle w:val="Hyperlink"/>
          <w:b/>
          <w:bCs/>
          <w:color w:val="auto"/>
          <w:sz w:val="22"/>
          <w:szCs w:val="22"/>
        </w:rPr>
      </w:pPr>
      <w:r w:rsidRPr="00F319B9">
        <w:rPr>
          <w:rStyle w:val="Hyperlink"/>
          <w:b/>
          <w:bCs/>
          <w:color w:val="auto"/>
          <w:sz w:val="22"/>
          <w:szCs w:val="22"/>
        </w:rPr>
        <w:t xml:space="preserve">This letter is for information only, you do not need to take any action at this time. </w:t>
      </w:r>
    </w:p>
    <w:p w14:paraId="501DB523" w14:textId="77777777" w:rsidR="00450BFF" w:rsidRPr="00F319B9" w:rsidRDefault="00450BFF" w:rsidP="00450BFF">
      <w:pPr>
        <w:rPr>
          <w:sz w:val="22"/>
          <w:szCs w:val="22"/>
        </w:rPr>
      </w:pPr>
    </w:p>
    <w:p w14:paraId="1EBAEDF0" w14:textId="77777777" w:rsidR="00450BFF" w:rsidRDefault="00450BFF" w:rsidP="00450BFF">
      <w:pPr>
        <w:rPr>
          <w:rFonts w:cs="Arial"/>
          <w:sz w:val="22"/>
          <w:szCs w:val="22"/>
        </w:rPr>
      </w:pPr>
    </w:p>
    <w:p w14:paraId="6146BC04" w14:textId="43082048" w:rsidR="00450BFF" w:rsidRDefault="00450BFF" w:rsidP="00450BFF">
      <w:pPr>
        <w:rPr>
          <w:rFonts w:cs="Arial"/>
          <w:sz w:val="22"/>
          <w:szCs w:val="22"/>
        </w:rPr>
      </w:pPr>
    </w:p>
    <w:p w14:paraId="1B6DF943" w14:textId="77777777" w:rsidR="00450BFF" w:rsidRDefault="00450BFF"/>
    <w:sectPr w:rsidR="00450BFF" w:rsidSect="00450BFF">
      <w:head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08A9" w14:textId="77777777" w:rsidR="00450BFF" w:rsidRDefault="00450BFF" w:rsidP="00450BFF">
      <w:r>
        <w:separator/>
      </w:r>
    </w:p>
  </w:endnote>
  <w:endnote w:type="continuationSeparator" w:id="0">
    <w:p w14:paraId="566F6480" w14:textId="77777777" w:rsidR="00450BFF" w:rsidRDefault="00450BFF" w:rsidP="0045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D64C" w14:textId="77777777" w:rsidR="00450BFF" w:rsidRPr="006714BC" w:rsidRDefault="00450BFF" w:rsidP="00450BFF">
    <w:pPr>
      <w:pStyle w:val="Subtitle"/>
      <w:shd w:val="clear" w:color="auto" w:fill="D9E2F3" w:themeFill="accent1" w:themeFillTint="33"/>
      <w:rPr>
        <w:i/>
        <w:iCs/>
      </w:rPr>
    </w:pPr>
    <w:r w:rsidRPr="006714BC">
      <w:rPr>
        <w:i/>
        <w:iCs/>
      </w:rPr>
      <w:t>Dyfed Powys Police HQ, PO Box 99, Llangunnor, Carmarthenshire, SA31 2PF</w:t>
    </w:r>
    <w:r w:rsidRPr="006714BC">
      <w:rPr>
        <w:i/>
        <w:iCs/>
        <w:noProof/>
        <w:color w:val="4472C4" w:themeColor="accent1"/>
      </w:rPr>
      <w:t xml:space="preserve"> </w:t>
    </w:r>
    <w:r w:rsidRPr="006714BC">
      <w:rPr>
        <w:i/>
        <w:iCs/>
        <w:noProof/>
        <w:color w:val="4472C4" w:themeColor="accent1"/>
      </w:rPr>
      <mc:AlternateContent>
        <mc:Choice Requires="wps">
          <w:drawing>
            <wp:anchor distT="0" distB="0" distL="114300" distR="114300" simplePos="0" relativeHeight="251661312" behindDoc="0" locked="0" layoutInCell="1" allowOverlap="1" wp14:anchorId="0EDAFBC0" wp14:editId="01F8BBF0">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718019CB" id="Rectangle 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p w14:paraId="5072F675" w14:textId="77777777" w:rsidR="00450BFF" w:rsidRDefault="00450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2548" w14:textId="77777777" w:rsidR="00450BFF" w:rsidRPr="006714BC" w:rsidRDefault="00450BFF" w:rsidP="00450BFF">
    <w:pPr>
      <w:pStyle w:val="Subtitle"/>
      <w:shd w:val="clear" w:color="auto" w:fill="D9E2F3" w:themeFill="accent1" w:themeFillTint="33"/>
      <w:rPr>
        <w:i/>
        <w:iCs/>
      </w:rPr>
    </w:pPr>
    <w:r w:rsidRPr="006714BC">
      <w:rPr>
        <w:i/>
        <w:iCs/>
      </w:rPr>
      <w:t>Dyfed Powys Police HQ, PO Box 99, Llangunnor, Carmarthenshire, SA31 2PF</w:t>
    </w:r>
    <w:r w:rsidRPr="006714BC">
      <w:rPr>
        <w:i/>
        <w:iCs/>
        <w:noProof/>
        <w:color w:val="4472C4" w:themeColor="accent1"/>
      </w:rPr>
      <w:t xml:space="preserve"> </w:t>
    </w:r>
    <w:r w:rsidRPr="006714BC">
      <w:rPr>
        <w:i/>
        <w:iCs/>
        <w:noProof/>
        <w:color w:val="4472C4" w:themeColor="accent1"/>
      </w:rPr>
      <mc:AlternateContent>
        <mc:Choice Requires="wps">
          <w:drawing>
            <wp:anchor distT="0" distB="0" distL="114300" distR="114300" simplePos="0" relativeHeight="251659264" behindDoc="0" locked="0" layoutInCell="1" allowOverlap="1" wp14:anchorId="603D1F2F" wp14:editId="23E23AB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2503F65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p w14:paraId="6B1B109B" w14:textId="77777777" w:rsidR="00450BFF" w:rsidRDefault="0045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C3B7" w14:textId="77777777" w:rsidR="00450BFF" w:rsidRDefault="00450BFF" w:rsidP="00450BFF">
      <w:r>
        <w:separator/>
      </w:r>
    </w:p>
  </w:footnote>
  <w:footnote w:type="continuationSeparator" w:id="0">
    <w:p w14:paraId="05240DE4" w14:textId="77777777" w:rsidR="00450BFF" w:rsidRDefault="00450BFF" w:rsidP="0045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552C" w14:textId="6869C320" w:rsidR="00450BFF" w:rsidRDefault="00450BFF">
    <w:pPr>
      <w:pStyle w:val="Header"/>
    </w:pPr>
    <w:r>
      <w:rPr>
        <w:noProof/>
      </w:rPr>
      <mc:AlternateContent>
        <mc:Choice Requires="wps">
          <w:drawing>
            <wp:anchor distT="0" distB="0" distL="0" distR="0" simplePos="0" relativeHeight="251663360" behindDoc="0" locked="0" layoutInCell="1" allowOverlap="1" wp14:anchorId="3C6F8934" wp14:editId="4BE5A3F7">
              <wp:simplePos x="635" y="635"/>
              <wp:positionH relativeFrom="page">
                <wp:align>center</wp:align>
              </wp:positionH>
              <wp:positionV relativeFrom="page">
                <wp:align>top</wp:align>
              </wp:positionV>
              <wp:extent cx="443865" cy="443865"/>
              <wp:effectExtent l="0" t="0" r="5080" b="16510"/>
              <wp:wrapNone/>
              <wp:docPr id="4" name="Text Box 4" descr="OFFICIAL - Swyddogo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9E464" w14:textId="2B9BD195" w:rsidR="00450BFF" w:rsidRPr="00450BFF" w:rsidRDefault="00450BFF" w:rsidP="00450BFF">
                          <w:pPr>
                            <w:rPr>
                              <w:rFonts w:ascii="Calibri" w:eastAsia="Calibri" w:hAnsi="Calibri" w:cs="Calibri"/>
                              <w:noProof/>
                              <w:color w:val="0000FF"/>
                              <w:sz w:val="20"/>
                              <w:szCs w:val="20"/>
                            </w:rPr>
                          </w:pPr>
                          <w:r w:rsidRPr="00450BFF">
                            <w:rPr>
                              <w:rFonts w:ascii="Calibri" w:eastAsia="Calibri" w:hAnsi="Calibri" w:cs="Calibri"/>
                              <w:noProof/>
                              <w:color w:val="0000FF"/>
                              <w:sz w:val="20"/>
                              <w:szCs w:val="20"/>
                            </w:rPr>
                            <w:t>OFFICIAL - Swyddogol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F8934" id="_x0000_t202" coordsize="21600,21600" o:spt="202" path="m,l,21600r21600,l21600,xe">
              <v:stroke joinstyle="miter"/>
              <v:path gradientshapeok="t" o:connecttype="rect"/>
            </v:shapetype>
            <v:shape id="Text Box 4" o:spid="_x0000_s1026" type="#_x0000_t202" alt="OFFICIAL - Swyddogo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59E464" w14:textId="2B9BD195" w:rsidR="00450BFF" w:rsidRPr="00450BFF" w:rsidRDefault="00450BFF" w:rsidP="00450BFF">
                    <w:pPr>
                      <w:rPr>
                        <w:rFonts w:ascii="Calibri" w:eastAsia="Calibri" w:hAnsi="Calibri" w:cs="Calibri"/>
                        <w:noProof/>
                        <w:color w:val="0000FF"/>
                        <w:sz w:val="20"/>
                        <w:szCs w:val="20"/>
                      </w:rPr>
                    </w:pPr>
                    <w:r w:rsidRPr="00450BFF">
                      <w:rPr>
                        <w:rFonts w:ascii="Calibri" w:eastAsia="Calibri" w:hAnsi="Calibri" w:cs="Calibri"/>
                        <w:noProof/>
                        <w:color w:val="0000FF"/>
                        <w:sz w:val="20"/>
                        <w:szCs w:val="20"/>
                      </w:rPr>
                      <w:t>OFFICIAL - Swyddogol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13A2" w14:textId="6CAFFC7A" w:rsidR="00450BFF" w:rsidRDefault="00450BFF">
    <w:pPr>
      <w:pStyle w:val="Header"/>
    </w:pPr>
    <w:r>
      <w:rPr>
        <w:noProof/>
        <w:lang w:eastAsia="en-GB"/>
      </w:rPr>
      <w:drawing>
        <wp:inline distT="0" distB="0" distL="0" distR="0" wp14:anchorId="5E699CE6" wp14:editId="3675B774">
          <wp:extent cx="5731510" cy="1439144"/>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439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3F9"/>
    <w:multiLevelType w:val="hybridMultilevel"/>
    <w:tmpl w:val="2980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31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F"/>
    <w:rsid w:val="000E27E6"/>
    <w:rsid w:val="000E5C81"/>
    <w:rsid w:val="001C07D0"/>
    <w:rsid w:val="00250144"/>
    <w:rsid w:val="002F128E"/>
    <w:rsid w:val="00450BFF"/>
    <w:rsid w:val="006F6430"/>
    <w:rsid w:val="00827817"/>
    <w:rsid w:val="00885B96"/>
    <w:rsid w:val="00887E1D"/>
    <w:rsid w:val="009764CB"/>
    <w:rsid w:val="009C2D66"/>
    <w:rsid w:val="00A473B6"/>
    <w:rsid w:val="00C72739"/>
    <w:rsid w:val="00C82090"/>
    <w:rsid w:val="00CF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B52410"/>
  <w15:chartTrackingRefBased/>
  <w15:docId w15:val="{BC804A3F-349A-49A0-8DED-60BB2BDC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FF"/>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BFF"/>
    <w:pPr>
      <w:tabs>
        <w:tab w:val="center" w:pos="4513"/>
        <w:tab w:val="right" w:pos="9026"/>
      </w:tabs>
    </w:pPr>
    <w:rPr>
      <w:kern w:val="2"/>
      <w:sz w:val="22"/>
      <w:szCs w:val="22"/>
      <w14:ligatures w14:val="standardContextual"/>
    </w:rPr>
  </w:style>
  <w:style w:type="character" w:customStyle="1" w:styleId="HeaderChar">
    <w:name w:val="Header Char"/>
    <w:basedOn w:val="DefaultParagraphFont"/>
    <w:link w:val="Header"/>
    <w:uiPriority w:val="99"/>
    <w:rsid w:val="00450BFF"/>
  </w:style>
  <w:style w:type="paragraph" w:styleId="Footer">
    <w:name w:val="footer"/>
    <w:basedOn w:val="Normal"/>
    <w:link w:val="FooterChar"/>
    <w:uiPriority w:val="99"/>
    <w:unhideWhenUsed/>
    <w:rsid w:val="00450BFF"/>
    <w:pPr>
      <w:tabs>
        <w:tab w:val="center" w:pos="4513"/>
        <w:tab w:val="right" w:pos="9026"/>
      </w:tabs>
    </w:pPr>
    <w:rPr>
      <w:kern w:val="2"/>
      <w:sz w:val="22"/>
      <w:szCs w:val="22"/>
      <w14:ligatures w14:val="standardContextual"/>
    </w:rPr>
  </w:style>
  <w:style w:type="character" w:customStyle="1" w:styleId="FooterChar">
    <w:name w:val="Footer Char"/>
    <w:basedOn w:val="DefaultParagraphFont"/>
    <w:link w:val="Footer"/>
    <w:uiPriority w:val="99"/>
    <w:rsid w:val="00450BFF"/>
  </w:style>
  <w:style w:type="paragraph" w:styleId="Subtitle">
    <w:name w:val="Subtitle"/>
    <w:basedOn w:val="Normal"/>
    <w:next w:val="Normal"/>
    <w:link w:val="SubtitleChar"/>
    <w:uiPriority w:val="11"/>
    <w:qFormat/>
    <w:rsid w:val="00450BF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50BFF"/>
    <w:rPr>
      <w:rFonts w:eastAsiaTheme="minorEastAsia"/>
      <w:color w:val="5A5A5A" w:themeColor="text1" w:themeTint="A5"/>
      <w:spacing w:val="15"/>
      <w:kern w:val="0"/>
      <w14:ligatures w14:val="none"/>
    </w:rPr>
  </w:style>
  <w:style w:type="paragraph" w:customStyle="1" w:styleId="Default">
    <w:name w:val="Default"/>
    <w:rsid w:val="00450BF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450BFF"/>
    <w:rPr>
      <w:color w:val="0563C1" w:themeColor="hyperlink"/>
      <w:u w:val="single"/>
    </w:rPr>
  </w:style>
  <w:style w:type="paragraph" w:styleId="ListParagraph">
    <w:name w:val="List Paragraph"/>
    <w:basedOn w:val="Normal"/>
    <w:uiPriority w:val="34"/>
    <w:qFormat/>
    <w:rsid w:val="00C72739"/>
    <w:pPr>
      <w:spacing w:before="120" w:after="120"/>
      <w:ind w:left="720"/>
    </w:pPr>
    <w:rPr>
      <w:rFonts w:ascii="DM Sans" w:hAnsi="DM Sans"/>
      <w:color w:val="004076"/>
      <w:kern w:val="2"/>
      <w:szCs w:val="20"/>
      <w14:ligatures w14:val="standardContextual"/>
    </w:rPr>
  </w:style>
  <w:style w:type="character" w:styleId="UnresolvedMention">
    <w:name w:val="Unresolved Mention"/>
    <w:basedOn w:val="DefaultParagraphFont"/>
    <w:uiPriority w:val="99"/>
    <w:semiHidden/>
    <w:unhideWhenUsed/>
    <w:rsid w:val="00250144"/>
    <w:rPr>
      <w:color w:val="605E5C"/>
      <w:shd w:val="clear" w:color="auto" w:fill="E1DFDD"/>
    </w:rPr>
  </w:style>
  <w:style w:type="character" w:styleId="FollowedHyperlink">
    <w:name w:val="FollowedHyperlink"/>
    <w:basedOn w:val="DefaultParagraphFont"/>
    <w:uiPriority w:val="99"/>
    <w:semiHidden/>
    <w:unhideWhenUsed/>
    <w:rsid w:val="002F1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ensiononline.dyfedpensionfund.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br01.safelinks.protection.outlook.com/?url=https%3A%2F%2Fwww.myownpension.org.uk%2Fhome%2Fregistration%2Fsign-up.html&amp;data=05%7C02%7C%7C8d7e582263434dab225508dcb1f44625%7C396836551d974b22be8c246da0f47a41%7C0%7C1%7C638580909940795816%7CUnknown%7CTWFpbGZsb3d8eyJWIjoiMC4wLjAwMDAiLCJQIjoiV2luMzIiLCJBTiI6Ik1haWwiLCJXVCI6Mn0%3D%7C0%7C%7C%7C&amp;sdata=6bI46cFEQPkxV2wPwYY1pcSnngomSus7y%2BbVpMXDi6k%3D&amp;reserved=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sionsEnquiries@dyfed-powys.police.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olicepensioninfo.co.uk/" TargetMode="External"/><Relationship Id="rId4" Type="http://schemas.openxmlformats.org/officeDocument/2006/relationships/webSettings" Target="webSettings.xml"/><Relationship Id="rId9" Type="http://schemas.openxmlformats.org/officeDocument/2006/relationships/hyperlink" Target="https://policepensioninfo.co.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9C910.CA831B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Angharad</dc:creator>
  <cp:keywords/>
  <dc:description/>
  <cp:lastModifiedBy>Jones Rhian</cp:lastModifiedBy>
  <cp:revision>6</cp:revision>
  <dcterms:created xsi:type="dcterms:W3CDTF">2024-08-02T10:06:00Z</dcterms:created>
  <dcterms:modified xsi:type="dcterms:W3CDTF">2024-08-02T11:08:00Z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#0000ff,10,Calibri</vt:lpwstr>
  </property>
  <property fmtid="{D5CDD505-2E9C-101B-9397-08002B2CF9AE}" pid="4" name="ClassificationContentMarkingHeaderText">
    <vt:lpwstr>OFFICIAL - Swyddogol</vt:lpwstr>
  </property>
  <property fmtid="{D5CDD505-2E9C-101B-9397-08002B2CF9AE}" pid="5" name="MSIP_Label_7beefdff-6834-454f-be00-a68b5bc5f471_Enabled">
    <vt:lpwstr>true</vt:lpwstr>
  </property>
  <property fmtid="{D5CDD505-2E9C-101B-9397-08002B2CF9AE}" pid="6" name="MSIP_Label_7beefdff-6834-454f-be00-a68b5bc5f471_SetDate">
    <vt:lpwstr>2024-07-30T13:11:33Z</vt:lpwstr>
  </property>
  <property fmtid="{D5CDD505-2E9C-101B-9397-08002B2CF9AE}" pid="7" name="MSIP_Label_7beefdff-6834-454f-be00-a68b5bc5f471_Method">
    <vt:lpwstr>Standard</vt:lpwstr>
  </property>
  <property fmtid="{D5CDD505-2E9C-101B-9397-08002B2CF9AE}" pid="8" name="MSIP_Label_7beefdff-6834-454f-be00-a68b5bc5f471_Name">
    <vt:lpwstr>OFFICIAL</vt:lpwstr>
  </property>
  <property fmtid="{D5CDD505-2E9C-101B-9397-08002B2CF9AE}" pid="9" name="MSIP_Label_7beefdff-6834-454f-be00-a68b5bc5f471_SiteId">
    <vt:lpwstr>39683655-1d97-4b22-be8c-246da0f47a41</vt:lpwstr>
  </property>
  <property fmtid="{D5CDD505-2E9C-101B-9397-08002B2CF9AE}" pid="10" name="MSIP_Label_7beefdff-6834-454f-be00-a68b5bc5f471_ActionId">
    <vt:lpwstr>8d4ace37-f017-42b6-a1cd-7d438d6eae8f</vt:lpwstr>
  </property>
  <property fmtid="{D5CDD505-2E9C-101B-9397-08002B2CF9AE}" pid="11" name="MSIP_Label_7beefdff-6834-454f-be00-a68b5bc5f471_ContentBits">
    <vt:lpwstr>1</vt:lpwstr>
  </property>
</Properties>
</file>