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CA" w:rsidRDefault="00A607CA" w:rsidP="00A607CA">
      <w:pPr>
        <w:pStyle w:val="Default"/>
        <w:rPr>
          <w:sz w:val="52"/>
          <w:szCs w:val="52"/>
        </w:rPr>
      </w:pPr>
      <w:bookmarkStart w:id="0" w:name="_GoBack"/>
      <w:bookmarkEnd w:id="0"/>
      <w:r>
        <w:rPr>
          <w:sz w:val="52"/>
          <w:szCs w:val="52"/>
        </w:rPr>
        <w:t xml:space="preserve">6. Consultation Questions </w:t>
      </w:r>
    </w:p>
    <w:p w:rsidR="00A607CA" w:rsidRDefault="00A607CA" w:rsidP="00A607CA">
      <w:pPr>
        <w:pStyle w:val="Default"/>
        <w:rPr>
          <w:sz w:val="52"/>
          <w:szCs w:val="52"/>
        </w:rPr>
      </w:pPr>
    </w:p>
    <w:p w:rsidR="00A607CA" w:rsidRDefault="00A607CA" w:rsidP="00A607CA">
      <w:pPr>
        <w:pStyle w:val="Default"/>
        <w:rPr>
          <w:sz w:val="23"/>
          <w:szCs w:val="23"/>
        </w:rPr>
      </w:pPr>
      <w:r>
        <w:rPr>
          <w:sz w:val="23"/>
          <w:szCs w:val="23"/>
        </w:rPr>
        <w:t xml:space="preserve">Q1. To what extent do you agree or disagree that the emergency services’ exemptions from certain aspects of road traffic law (including any restrictions to the exemptions) should be reviewed and, where necessary, amended so that they are set out in similar terms? </w:t>
      </w:r>
    </w:p>
    <w:p w:rsidR="00A607CA" w:rsidRDefault="00A607CA" w:rsidP="00A607CA">
      <w:pPr>
        <w:pStyle w:val="Default"/>
        <w:rPr>
          <w:sz w:val="23"/>
          <w:szCs w:val="23"/>
        </w:rPr>
      </w:pPr>
    </w:p>
    <w:p w:rsidR="00A607CA" w:rsidRDefault="00A607CA" w:rsidP="00A607CA">
      <w:pPr>
        <w:pStyle w:val="Default"/>
        <w:rPr>
          <w:i/>
          <w:iCs/>
          <w:sz w:val="23"/>
          <w:szCs w:val="23"/>
        </w:rPr>
      </w:pPr>
      <w:r>
        <w:rPr>
          <w:i/>
          <w:iCs/>
          <w:sz w:val="23"/>
          <w:szCs w:val="23"/>
        </w:rPr>
        <w:t xml:space="preserve">Strongly agree / Agree / Neither agree or disagree / Disagree / </w:t>
      </w:r>
      <w:proofErr w:type="gramStart"/>
      <w:r>
        <w:rPr>
          <w:i/>
          <w:iCs/>
          <w:sz w:val="23"/>
          <w:szCs w:val="23"/>
        </w:rPr>
        <w:t>Strongly</w:t>
      </w:r>
      <w:proofErr w:type="gramEnd"/>
      <w:r>
        <w:rPr>
          <w:i/>
          <w:iCs/>
          <w:sz w:val="23"/>
          <w:szCs w:val="23"/>
        </w:rPr>
        <w:t xml:space="preserve"> disagree </w:t>
      </w:r>
    </w:p>
    <w:p w:rsidR="00A607CA" w:rsidRDefault="00A607CA" w:rsidP="00A607CA">
      <w:pPr>
        <w:pStyle w:val="Default"/>
        <w:rPr>
          <w:sz w:val="23"/>
          <w:szCs w:val="23"/>
        </w:rPr>
      </w:pPr>
    </w:p>
    <w:p w:rsidR="00A607CA" w:rsidRDefault="00A607CA" w:rsidP="00A607CA">
      <w:pPr>
        <w:pStyle w:val="Default"/>
        <w:rPr>
          <w:sz w:val="23"/>
          <w:szCs w:val="23"/>
        </w:rPr>
      </w:pPr>
      <w:r>
        <w:rPr>
          <w:sz w:val="23"/>
          <w:szCs w:val="23"/>
        </w:rPr>
        <w:t xml:space="preserve">Q2. To what extent do you agree or disagree that a police officer should be accountable for the standard of driving of a suspected criminal who is attempting to avoid arrest by driving in a dangerous manner? </w:t>
      </w:r>
    </w:p>
    <w:p w:rsidR="00A607CA" w:rsidRDefault="00A607CA" w:rsidP="00A607CA">
      <w:pPr>
        <w:pStyle w:val="Default"/>
        <w:rPr>
          <w:sz w:val="23"/>
          <w:szCs w:val="23"/>
        </w:rPr>
      </w:pPr>
    </w:p>
    <w:p w:rsidR="00A607CA" w:rsidRDefault="00A607CA" w:rsidP="00A607CA">
      <w:pPr>
        <w:pStyle w:val="Default"/>
        <w:rPr>
          <w:i/>
          <w:iCs/>
          <w:sz w:val="23"/>
          <w:szCs w:val="23"/>
        </w:rPr>
      </w:pPr>
      <w:r>
        <w:rPr>
          <w:i/>
          <w:iCs/>
          <w:sz w:val="23"/>
          <w:szCs w:val="23"/>
        </w:rPr>
        <w:t xml:space="preserve">Strongly agree / Agree / Neither agree or disagree / Disagree / </w:t>
      </w:r>
      <w:proofErr w:type="gramStart"/>
      <w:r>
        <w:rPr>
          <w:i/>
          <w:iCs/>
          <w:sz w:val="23"/>
          <w:szCs w:val="23"/>
        </w:rPr>
        <w:t>Strongly</w:t>
      </w:r>
      <w:proofErr w:type="gramEnd"/>
      <w:r>
        <w:rPr>
          <w:i/>
          <w:iCs/>
          <w:sz w:val="23"/>
          <w:szCs w:val="23"/>
        </w:rPr>
        <w:t xml:space="preserve"> disagree </w:t>
      </w:r>
    </w:p>
    <w:p w:rsidR="00A607CA" w:rsidRDefault="00A607CA" w:rsidP="00A607CA">
      <w:pPr>
        <w:pStyle w:val="Default"/>
        <w:rPr>
          <w:sz w:val="23"/>
          <w:szCs w:val="23"/>
        </w:rPr>
      </w:pPr>
    </w:p>
    <w:p w:rsidR="00A607CA" w:rsidRDefault="00A607CA" w:rsidP="00A607CA">
      <w:pPr>
        <w:pStyle w:val="Default"/>
        <w:rPr>
          <w:sz w:val="23"/>
          <w:szCs w:val="23"/>
        </w:rPr>
      </w:pPr>
      <w:r>
        <w:rPr>
          <w:sz w:val="23"/>
          <w:szCs w:val="23"/>
        </w:rPr>
        <w:t xml:space="preserve">Q3. To what extent do you agree or disagree that a police officer in pursuit or responding to an emergency should be held to the driving standard of a ‘careful and competent’ motorist (i.e. a member of the public), despite the various exemptions to roads traffic law? </w:t>
      </w:r>
    </w:p>
    <w:p w:rsidR="00A607CA" w:rsidRDefault="00A607CA" w:rsidP="00A607CA">
      <w:pPr>
        <w:pStyle w:val="Default"/>
        <w:rPr>
          <w:sz w:val="23"/>
          <w:szCs w:val="23"/>
        </w:rPr>
      </w:pPr>
    </w:p>
    <w:p w:rsidR="00A607CA" w:rsidRDefault="00A607CA" w:rsidP="00A607CA">
      <w:pPr>
        <w:pStyle w:val="Default"/>
        <w:rPr>
          <w:i/>
          <w:iCs/>
          <w:sz w:val="23"/>
          <w:szCs w:val="23"/>
        </w:rPr>
      </w:pPr>
      <w:r>
        <w:rPr>
          <w:i/>
          <w:iCs/>
          <w:sz w:val="23"/>
          <w:szCs w:val="23"/>
        </w:rPr>
        <w:t xml:space="preserve">Strongly agree / Agree / Neither agree or disagree / Disagree / </w:t>
      </w:r>
      <w:proofErr w:type="gramStart"/>
      <w:r>
        <w:rPr>
          <w:i/>
          <w:iCs/>
          <w:sz w:val="23"/>
          <w:szCs w:val="23"/>
        </w:rPr>
        <w:t>Strongly</w:t>
      </w:r>
      <w:proofErr w:type="gramEnd"/>
      <w:r>
        <w:rPr>
          <w:i/>
          <w:iCs/>
          <w:sz w:val="23"/>
          <w:szCs w:val="23"/>
        </w:rPr>
        <w:t xml:space="preserve"> disagree </w:t>
      </w:r>
    </w:p>
    <w:p w:rsidR="00A607CA" w:rsidRDefault="00A607CA" w:rsidP="00A607CA">
      <w:pPr>
        <w:pStyle w:val="Default"/>
        <w:rPr>
          <w:sz w:val="23"/>
          <w:szCs w:val="23"/>
        </w:rPr>
      </w:pPr>
    </w:p>
    <w:p w:rsidR="00A607CA" w:rsidRDefault="00A607CA" w:rsidP="00A607CA">
      <w:pPr>
        <w:pStyle w:val="Default"/>
        <w:rPr>
          <w:sz w:val="23"/>
          <w:szCs w:val="23"/>
        </w:rPr>
      </w:pPr>
      <w:r>
        <w:rPr>
          <w:sz w:val="23"/>
          <w:szCs w:val="23"/>
        </w:rPr>
        <w:t xml:space="preserve">Q4. To what extent do you agree or disagree that a police officer in pursuit or responding to an emergency should be compared to the driving standard of a careful and competent police driver of a similar level of training and skill? </w:t>
      </w:r>
    </w:p>
    <w:p w:rsidR="00A607CA" w:rsidRDefault="00A607CA" w:rsidP="00A607CA">
      <w:pPr>
        <w:pStyle w:val="Default"/>
        <w:rPr>
          <w:sz w:val="23"/>
          <w:szCs w:val="23"/>
        </w:rPr>
      </w:pPr>
    </w:p>
    <w:p w:rsidR="00A607CA" w:rsidRDefault="00A607CA" w:rsidP="00A607CA">
      <w:pPr>
        <w:pStyle w:val="Default"/>
        <w:rPr>
          <w:i/>
          <w:iCs/>
          <w:sz w:val="23"/>
          <w:szCs w:val="23"/>
        </w:rPr>
      </w:pPr>
      <w:r>
        <w:rPr>
          <w:i/>
          <w:iCs/>
          <w:sz w:val="23"/>
          <w:szCs w:val="23"/>
        </w:rPr>
        <w:t xml:space="preserve">Strongly agree / Agree / Neither agree or disagree / Disagree / </w:t>
      </w:r>
      <w:proofErr w:type="gramStart"/>
      <w:r>
        <w:rPr>
          <w:i/>
          <w:iCs/>
          <w:sz w:val="23"/>
          <w:szCs w:val="23"/>
        </w:rPr>
        <w:t>Strongly</w:t>
      </w:r>
      <w:proofErr w:type="gramEnd"/>
      <w:r>
        <w:rPr>
          <w:i/>
          <w:iCs/>
          <w:sz w:val="23"/>
          <w:szCs w:val="23"/>
        </w:rPr>
        <w:t xml:space="preserve"> disagree </w:t>
      </w:r>
    </w:p>
    <w:p w:rsidR="00A607CA" w:rsidRDefault="00A607CA" w:rsidP="00A607CA">
      <w:pPr>
        <w:pStyle w:val="Default"/>
        <w:rPr>
          <w:sz w:val="23"/>
          <w:szCs w:val="23"/>
        </w:rPr>
      </w:pPr>
    </w:p>
    <w:p w:rsidR="00A607CA" w:rsidRDefault="00A607CA" w:rsidP="00A607CA">
      <w:pPr>
        <w:pStyle w:val="Default"/>
        <w:rPr>
          <w:sz w:val="23"/>
          <w:szCs w:val="23"/>
        </w:rPr>
      </w:pPr>
      <w:r>
        <w:rPr>
          <w:sz w:val="23"/>
          <w:szCs w:val="23"/>
        </w:rPr>
        <w:t xml:space="preserve">Q5. To what extent do you agree or disagree that a police officer in pursuit or responding to an emergency should be required to drive in such a way that is both necessary and proportionate to the circumstances? </w:t>
      </w:r>
    </w:p>
    <w:p w:rsidR="00A607CA" w:rsidRDefault="00A607CA" w:rsidP="00A607CA">
      <w:pPr>
        <w:pStyle w:val="Default"/>
        <w:rPr>
          <w:sz w:val="23"/>
          <w:szCs w:val="23"/>
        </w:rPr>
      </w:pPr>
      <w:r>
        <w:rPr>
          <w:i/>
          <w:iCs/>
          <w:sz w:val="23"/>
          <w:szCs w:val="23"/>
        </w:rPr>
        <w:t xml:space="preserve">Strongly agree / Agree / Neither agree or disagree / Disagree / </w:t>
      </w:r>
      <w:proofErr w:type="gramStart"/>
      <w:r>
        <w:rPr>
          <w:i/>
          <w:iCs/>
          <w:sz w:val="23"/>
          <w:szCs w:val="23"/>
        </w:rPr>
        <w:t>Strongly</w:t>
      </w:r>
      <w:proofErr w:type="gramEnd"/>
      <w:r>
        <w:rPr>
          <w:i/>
          <w:iCs/>
          <w:sz w:val="23"/>
          <w:szCs w:val="23"/>
        </w:rPr>
        <w:t xml:space="preserve"> disagree </w:t>
      </w:r>
    </w:p>
    <w:p w:rsidR="00A607CA" w:rsidRDefault="00A607CA" w:rsidP="00A607CA">
      <w:pPr>
        <w:pStyle w:val="Default"/>
        <w:rPr>
          <w:sz w:val="23"/>
          <w:szCs w:val="23"/>
        </w:rPr>
      </w:pPr>
      <w:r>
        <w:rPr>
          <w:sz w:val="23"/>
          <w:szCs w:val="23"/>
        </w:rPr>
        <w:t xml:space="preserve">Q6. To what purposes do you consider that the reforms proposed in this document should apply? </w:t>
      </w:r>
    </w:p>
    <w:p w:rsidR="00A607CA" w:rsidRDefault="00A607CA" w:rsidP="00A607CA">
      <w:pPr>
        <w:pStyle w:val="Default"/>
        <w:rPr>
          <w:sz w:val="23"/>
          <w:szCs w:val="23"/>
        </w:rPr>
      </w:pPr>
    </w:p>
    <w:p w:rsidR="00F66393" w:rsidRDefault="00A607CA" w:rsidP="00A607CA">
      <w:pPr>
        <w:rPr>
          <w:i/>
          <w:iCs/>
          <w:sz w:val="23"/>
          <w:szCs w:val="23"/>
        </w:rPr>
      </w:pPr>
      <w:r>
        <w:rPr>
          <w:i/>
          <w:iCs/>
          <w:sz w:val="23"/>
          <w:szCs w:val="23"/>
        </w:rPr>
        <w:t>Police pursuits / Police pursuits and response / No changes are necessary</w:t>
      </w:r>
    </w:p>
    <w:p w:rsidR="00A607CA" w:rsidRDefault="00A607CA" w:rsidP="00A607CA">
      <w:pPr>
        <w:rPr>
          <w:i/>
          <w:iCs/>
          <w:sz w:val="23"/>
          <w:szCs w:val="23"/>
        </w:rPr>
      </w:pPr>
    </w:p>
    <w:p w:rsidR="00A607CA" w:rsidRDefault="00A607CA" w:rsidP="00A607CA">
      <w:pPr>
        <w:rPr>
          <w:i/>
          <w:iCs/>
          <w:sz w:val="23"/>
          <w:szCs w:val="23"/>
        </w:rPr>
      </w:pPr>
    </w:p>
    <w:p w:rsidR="00A607CA" w:rsidRDefault="00A607CA" w:rsidP="00A607CA">
      <w:pPr>
        <w:rPr>
          <w:i/>
          <w:iCs/>
          <w:sz w:val="23"/>
          <w:szCs w:val="23"/>
        </w:rPr>
      </w:pPr>
    </w:p>
    <w:p w:rsidR="00A607CA" w:rsidRDefault="00A607CA" w:rsidP="00A607CA">
      <w:pPr>
        <w:rPr>
          <w:i/>
          <w:iCs/>
          <w:sz w:val="23"/>
          <w:szCs w:val="23"/>
        </w:rPr>
      </w:pPr>
    </w:p>
    <w:p w:rsidR="00A607CA" w:rsidRDefault="00A607CA" w:rsidP="00A607CA">
      <w:pPr>
        <w:rPr>
          <w:i/>
          <w:iCs/>
          <w:sz w:val="23"/>
          <w:szCs w:val="23"/>
        </w:rPr>
      </w:pPr>
    </w:p>
    <w:p w:rsidR="00A607CA" w:rsidRDefault="00A607CA" w:rsidP="00A607CA">
      <w:pPr>
        <w:rPr>
          <w:i/>
          <w:iCs/>
          <w:sz w:val="23"/>
          <w:szCs w:val="23"/>
        </w:rPr>
      </w:pPr>
    </w:p>
    <w:p w:rsidR="00A607CA" w:rsidRDefault="00A607CA" w:rsidP="00A607CA">
      <w:pPr>
        <w:rPr>
          <w:i/>
          <w:iCs/>
          <w:sz w:val="23"/>
          <w:szCs w:val="23"/>
        </w:rPr>
      </w:pPr>
    </w:p>
    <w:p w:rsidR="00A607CA" w:rsidRDefault="00A607CA" w:rsidP="00A607CA">
      <w:pPr>
        <w:rPr>
          <w:i/>
          <w:iCs/>
          <w:sz w:val="23"/>
          <w:szCs w:val="23"/>
        </w:rPr>
      </w:pPr>
    </w:p>
    <w:p w:rsidR="00A607CA" w:rsidRDefault="00A607CA" w:rsidP="00A607CA">
      <w:pPr>
        <w:pStyle w:val="Default"/>
        <w:rPr>
          <w:sz w:val="32"/>
          <w:szCs w:val="32"/>
        </w:rPr>
      </w:pPr>
      <w:r>
        <w:rPr>
          <w:b/>
          <w:bCs/>
          <w:sz w:val="32"/>
          <w:szCs w:val="32"/>
        </w:rPr>
        <w:t xml:space="preserve">About You: </w:t>
      </w:r>
    </w:p>
    <w:p w:rsidR="00A607CA" w:rsidRDefault="00A607CA" w:rsidP="00A607CA">
      <w:pPr>
        <w:pStyle w:val="Default"/>
        <w:rPr>
          <w:sz w:val="23"/>
          <w:szCs w:val="23"/>
        </w:rPr>
      </w:pPr>
      <w:r>
        <w:rPr>
          <w:b/>
          <w:bCs/>
          <w:sz w:val="23"/>
          <w:szCs w:val="23"/>
        </w:rPr>
        <w:t xml:space="preserve">Which of the following best describes your organisation or the professional interest? </w:t>
      </w:r>
    </w:p>
    <w:p w:rsidR="00A607CA" w:rsidRDefault="00A607CA" w:rsidP="00A607CA">
      <w:pPr>
        <w:pStyle w:val="Default"/>
        <w:rPr>
          <w:sz w:val="23"/>
          <w:szCs w:val="23"/>
        </w:rPr>
      </w:pPr>
      <w:r>
        <w:rPr>
          <w:b/>
          <w:bCs/>
          <w:sz w:val="23"/>
          <w:szCs w:val="23"/>
        </w:rPr>
        <w:t xml:space="preserve">Please select one option: </w:t>
      </w:r>
    </w:p>
    <w:p w:rsidR="00A607CA" w:rsidRDefault="00A607CA" w:rsidP="00A607CA">
      <w:pPr>
        <w:pStyle w:val="Default"/>
        <w:rPr>
          <w:sz w:val="23"/>
          <w:szCs w:val="23"/>
        </w:rPr>
      </w:pPr>
      <w:r>
        <w:rPr>
          <w:sz w:val="23"/>
          <w:szCs w:val="23"/>
        </w:rPr>
        <w:t xml:space="preserve">a. Police force </w:t>
      </w:r>
    </w:p>
    <w:p w:rsidR="00A607CA" w:rsidRDefault="00A607CA" w:rsidP="00A607CA">
      <w:pPr>
        <w:pStyle w:val="Default"/>
        <w:rPr>
          <w:sz w:val="23"/>
          <w:szCs w:val="23"/>
        </w:rPr>
      </w:pPr>
      <w:r>
        <w:rPr>
          <w:sz w:val="23"/>
          <w:szCs w:val="23"/>
        </w:rPr>
        <w:t xml:space="preserve">b. Police and Crime Commissioner (PCC) </w:t>
      </w:r>
    </w:p>
    <w:p w:rsidR="00A607CA" w:rsidRDefault="00A607CA" w:rsidP="00A607CA">
      <w:pPr>
        <w:pStyle w:val="Default"/>
        <w:rPr>
          <w:sz w:val="23"/>
          <w:szCs w:val="23"/>
        </w:rPr>
      </w:pPr>
      <w:r>
        <w:rPr>
          <w:sz w:val="23"/>
          <w:szCs w:val="23"/>
        </w:rPr>
        <w:t xml:space="preserve">c. Victims’ group </w:t>
      </w:r>
    </w:p>
    <w:p w:rsidR="00A607CA" w:rsidRDefault="00A607CA" w:rsidP="00A607CA">
      <w:pPr>
        <w:pStyle w:val="Default"/>
        <w:rPr>
          <w:sz w:val="23"/>
          <w:szCs w:val="23"/>
        </w:rPr>
      </w:pPr>
      <w:r>
        <w:rPr>
          <w:sz w:val="23"/>
          <w:szCs w:val="23"/>
        </w:rPr>
        <w:t xml:space="preserve">d. Voluntary sector / community organisation </w:t>
      </w:r>
    </w:p>
    <w:p w:rsidR="00A607CA" w:rsidRDefault="00A607CA" w:rsidP="00A607CA">
      <w:pPr>
        <w:pStyle w:val="Default"/>
        <w:rPr>
          <w:sz w:val="23"/>
          <w:szCs w:val="23"/>
        </w:rPr>
      </w:pPr>
      <w:r>
        <w:rPr>
          <w:sz w:val="23"/>
          <w:szCs w:val="23"/>
        </w:rPr>
        <w:t xml:space="preserve">e. Government department or agency (including Devolved Administration) </w:t>
      </w:r>
    </w:p>
    <w:p w:rsidR="00A607CA" w:rsidRDefault="00A607CA" w:rsidP="00A607CA">
      <w:pPr>
        <w:pStyle w:val="Default"/>
        <w:rPr>
          <w:sz w:val="23"/>
          <w:szCs w:val="23"/>
        </w:rPr>
      </w:pPr>
      <w:r>
        <w:rPr>
          <w:sz w:val="23"/>
          <w:szCs w:val="23"/>
        </w:rPr>
        <w:t xml:space="preserve">f. Academic institution or think tank </w:t>
      </w:r>
    </w:p>
    <w:p w:rsidR="00A607CA" w:rsidRDefault="00A607CA" w:rsidP="00A607CA">
      <w:pPr>
        <w:pStyle w:val="Default"/>
        <w:rPr>
          <w:sz w:val="23"/>
          <w:szCs w:val="23"/>
        </w:rPr>
      </w:pPr>
      <w:r>
        <w:rPr>
          <w:sz w:val="23"/>
          <w:szCs w:val="23"/>
        </w:rPr>
        <w:t xml:space="preserve">g. Representative body </w:t>
      </w:r>
    </w:p>
    <w:p w:rsidR="00A607CA" w:rsidRDefault="00A607CA" w:rsidP="00A607CA">
      <w:pPr>
        <w:pStyle w:val="Default"/>
        <w:rPr>
          <w:sz w:val="23"/>
          <w:szCs w:val="23"/>
        </w:rPr>
      </w:pPr>
      <w:r>
        <w:rPr>
          <w:sz w:val="23"/>
          <w:szCs w:val="23"/>
        </w:rPr>
        <w:t xml:space="preserve">h. None – I am responding as a member of the public </w:t>
      </w:r>
    </w:p>
    <w:p w:rsidR="00A607CA" w:rsidRDefault="00A607CA" w:rsidP="00A607CA">
      <w:pPr>
        <w:pStyle w:val="Default"/>
        <w:rPr>
          <w:sz w:val="23"/>
          <w:szCs w:val="23"/>
        </w:rPr>
      </w:pPr>
      <w:r>
        <w:rPr>
          <w:sz w:val="23"/>
          <w:szCs w:val="23"/>
        </w:rPr>
        <w:t xml:space="preserve">i. Prefer not to say </w:t>
      </w:r>
    </w:p>
    <w:p w:rsidR="00A607CA" w:rsidRDefault="00A607CA" w:rsidP="00A607CA">
      <w:pPr>
        <w:pStyle w:val="Default"/>
        <w:rPr>
          <w:sz w:val="23"/>
          <w:szCs w:val="23"/>
        </w:rPr>
      </w:pPr>
      <w:r>
        <w:rPr>
          <w:sz w:val="23"/>
          <w:szCs w:val="23"/>
        </w:rPr>
        <w:t xml:space="preserve">j. Other (please specify) </w:t>
      </w:r>
    </w:p>
    <w:p w:rsidR="00A607CA" w:rsidRDefault="00A607CA" w:rsidP="00A607CA">
      <w:pPr>
        <w:pStyle w:val="Default"/>
        <w:rPr>
          <w:sz w:val="23"/>
          <w:szCs w:val="23"/>
        </w:rPr>
      </w:pPr>
      <w:r>
        <w:rPr>
          <w:b/>
          <w:bCs/>
          <w:sz w:val="23"/>
          <w:szCs w:val="23"/>
        </w:rPr>
        <w:t xml:space="preserve">Which organisation do you represent? </w:t>
      </w:r>
    </w:p>
    <w:p w:rsidR="00A607CA" w:rsidRDefault="00A607CA" w:rsidP="00A607CA">
      <w:pPr>
        <w:pStyle w:val="Default"/>
        <w:rPr>
          <w:sz w:val="23"/>
          <w:szCs w:val="23"/>
        </w:rPr>
      </w:pPr>
      <w:r>
        <w:rPr>
          <w:sz w:val="23"/>
          <w:szCs w:val="23"/>
        </w:rPr>
        <w:t xml:space="preserve">……………………………………………………………………………………… </w:t>
      </w:r>
    </w:p>
    <w:p w:rsidR="00A607CA" w:rsidRDefault="00A607CA" w:rsidP="00A607CA">
      <w:pPr>
        <w:pStyle w:val="Default"/>
        <w:rPr>
          <w:sz w:val="23"/>
          <w:szCs w:val="23"/>
        </w:rPr>
      </w:pPr>
      <w:r>
        <w:rPr>
          <w:b/>
          <w:bCs/>
          <w:sz w:val="23"/>
          <w:szCs w:val="23"/>
        </w:rPr>
        <w:t xml:space="preserve">In which of the following areas are you based? Please select one option: </w:t>
      </w:r>
    </w:p>
    <w:p w:rsidR="00A607CA" w:rsidRDefault="00A607CA" w:rsidP="00A607CA">
      <w:pPr>
        <w:pStyle w:val="Default"/>
        <w:rPr>
          <w:sz w:val="23"/>
          <w:szCs w:val="23"/>
        </w:rPr>
      </w:pPr>
      <w:r>
        <w:rPr>
          <w:sz w:val="23"/>
          <w:szCs w:val="23"/>
        </w:rPr>
        <w:t xml:space="preserve">a. East Midlands </w:t>
      </w:r>
    </w:p>
    <w:p w:rsidR="00A607CA" w:rsidRDefault="00A607CA" w:rsidP="00A607CA">
      <w:pPr>
        <w:pStyle w:val="Default"/>
        <w:rPr>
          <w:sz w:val="23"/>
          <w:szCs w:val="23"/>
        </w:rPr>
      </w:pPr>
      <w:proofErr w:type="gramStart"/>
      <w:r>
        <w:rPr>
          <w:sz w:val="23"/>
          <w:szCs w:val="23"/>
        </w:rPr>
        <w:t>b</w:t>
      </w:r>
      <w:proofErr w:type="gramEnd"/>
      <w:r>
        <w:rPr>
          <w:sz w:val="23"/>
          <w:szCs w:val="23"/>
        </w:rPr>
        <w:t xml:space="preserve">. East of England </w:t>
      </w:r>
    </w:p>
    <w:p w:rsidR="00A607CA" w:rsidRDefault="00A607CA" w:rsidP="00A607CA">
      <w:pPr>
        <w:pStyle w:val="Default"/>
        <w:rPr>
          <w:sz w:val="23"/>
          <w:szCs w:val="23"/>
        </w:rPr>
      </w:pPr>
      <w:r>
        <w:rPr>
          <w:sz w:val="23"/>
          <w:szCs w:val="23"/>
        </w:rPr>
        <w:t xml:space="preserve">c. Greater London </w:t>
      </w:r>
    </w:p>
    <w:p w:rsidR="00A607CA" w:rsidRDefault="00A607CA" w:rsidP="00A607CA">
      <w:pPr>
        <w:pStyle w:val="Default"/>
        <w:rPr>
          <w:sz w:val="23"/>
          <w:szCs w:val="23"/>
        </w:rPr>
      </w:pPr>
      <w:r>
        <w:rPr>
          <w:sz w:val="23"/>
          <w:szCs w:val="23"/>
        </w:rPr>
        <w:t xml:space="preserve">d. North East England </w:t>
      </w:r>
    </w:p>
    <w:p w:rsidR="00A607CA" w:rsidRDefault="00A607CA" w:rsidP="00A607CA">
      <w:pPr>
        <w:pStyle w:val="Default"/>
        <w:rPr>
          <w:sz w:val="23"/>
          <w:szCs w:val="23"/>
        </w:rPr>
      </w:pPr>
      <w:r>
        <w:rPr>
          <w:sz w:val="23"/>
          <w:szCs w:val="23"/>
        </w:rPr>
        <w:t xml:space="preserve">e. North West England </w:t>
      </w:r>
    </w:p>
    <w:p w:rsidR="00A607CA" w:rsidRDefault="00A607CA" w:rsidP="00A607CA">
      <w:pPr>
        <w:pStyle w:val="Default"/>
        <w:rPr>
          <w:sz w:val="23"/>
          <w:szCs w:val="23"/>
        </w:rPr>
      </w:pPr>
      <w:r>
        <w:rPr>
          <w:sz w:val="23"/>
          <w:szCs w:val="23"/>
        </w:rPr>
        <w:t xml:space="preserve">f. South East England </w:t>
      </w:r>
    </w:p>
    <w:p w:rsidR="00A607CA" w:rsidRDefault="00A607CA" w:rsidP="00A607CA">
      <w:pPr>
        <w:pStyle w:val="Default"/>
        <w:rPr>
          <w:sz w:val="23"/>
          <w:szCs w:val="23"/>
        </w:rPr>
      </w:pPr>
      <w:r>
        <w:rPr>
          <w:sz w:val="23"/>
          <w:szCs w:val="23"/>
        </w:rPr>
        <w:t xml:space="preserve">g. South West England </w:t>
      </w:r>
    </w:p>
    <w:p w:rsidR="00A607CA" w:rsidRDefault="00A607CA" w:rsidP="00A607CA">
      <w:pPr>
        <w:pStyle w:val="Default"/>
        <w:rPr>
          <w:sz w:val="23"/>
          <w:szCs w:val="23"/>
        </w:rPr>
      </w:pPr>
      <w:r>
        <w:rPr>
          <w:sz w:val="23"/>
          <w:szCs w:val="23"/>
        </w:rPr>
        <w:t xml:space="preserve">h. Wales </w:t>
      </w:r>
    </w:p>
    <w:p w:rsidR="00A607CA" w:rsidRDefault="00A607CA" w:rsidP="00A607CA">
      <w:pPr>
        <w:pStyle w:val="Default"/>
        <w:rPr>
          <w:sz w:val="23"/>
          <w:szCs w:val="23"/>
        </w:rPr>
      </w:pPr>
      <w:r>
        <w:rPr>
          <w:sz w:val="23"/>
          <w:szCs w:val="23"/>
        </w:rPr>
        <w:t xml:space="preserve">i. West Midlands </w:t>
      </w:r>
    </w:p>
    <w:p w:rsidR="00A607CA" w:rsidRDefault="00A607CA" w:rsidP="00A607CA">
      <w:pPr>
        <w:pStyle w:val="Default"/>
        <w:rPr>
          <w:sz w:val="23"/>
          <w:szCs w:val="23"/>
        </w:rPr>
      </w:pPr>
      <w:r>
        <w:rPr>
          <w:sz w:val="23"/>
          <w:szCs w:val="23"/>
        </w:rPr>
        <w:t xml:space="preserve">j. Yorkshire and the Humber </w:t>
      </w:r>
    </w:p>
    <w:p w:rsidR="00A607CA" w:rsidRDefault="00A607CA" w:rsidP="00A607CA">
      <w:pPr>
        <w:pStyle w:val="Default"/>
        <w:rPr>
          <w:sz w:val="23"/>
          <w:szCs w:val="23"/>
        </w:rPr>
      </w:pPr>
      <w:r>
        <w:rPr>
          <w:sz w:val="23"/>
          <w:szCs w:val="23"/>
        </w:rPr>
        <w:t xml:space="preserve">k. Scotland </w:t>
      </w:r>
    </w:p>
    <w:p w:rsidR="00A607CA" w:rsidRDefault="00A607CA" w:rsidP="00A607CA">
      <w:pPr>
        <w:pStyle w:val="Default"/>
        <w:rPr>
          <w:sz w:val="23"/>
          <w:szCs w:val="23"/>
        </w:rPr>
      </w:pPr>
      <w:r>
        <w:rPr>
          <w:sz w:val="23"/>
          <w:szCs w:val="23"/>
        </w:rPr>
        <w:t xml:space="preserve">l. Nationally based </w:t>
      </w:r>
    </w:p>
    <w:p w:rsidR="00A607CA" w:rsidRDefault="00A607CA" w:rsidP="00A607CA">
      <w:pPr>
        <w:pStyle w:val="Default"/>
        <w:rPr>
          <w:sz w:val="23"/>
          <w:szCs w:val="23"/>
        </w:rPr>
      </w:pPr>
      <w:r>
        <w:rPr>
          <w:sz w:val="23"/>
          <w:szCs w:val="23"/>
        </w:rPr>
        <w:t xml:space="preserve">m. Prefer not to say </w:t>
      </w:r>
    </w:p>
    <w:p w:rsidR="00A607CA" w:rsidRDefault="00A607CA" w:rsidP="00A607CA">
      <w:pPr>
        <w:rPr>
          <w:sz w:val="23"/>
          <w:szCs w:val="23"/>
        </w:rPr>
      </w:pPr>
      <w:r>
        <w:rPr>
          <w:sz w:val="23"/>
          <w:szCs w:val="23"/>
        </w:rPr>
        <w:t>n. Other (please specify)</w:t>
      </w:r>
    </w:p>
    <w:p w:rsidR="00A607CA" w:rsidRDefault="00A607CA" w:rsidP="00A607CA">
      <w:pPr>
        <w:rPr>
          <w:sz w:val="23"/>
          <w:szCs w:val="23"/>
        </w:rPr>
      </w:pPr>
    </w:p>
    <w:p w:rsidR="00A607CA" w:rsidRDefault="00A607CA" w:rsidP="00A607CA">
      <w:pPr>
        <w:rPr>
          <w:sz w:val="23"/>
          <w:szCs w:val="23"/>
        </w:rPr>
      </w:pPr>
    </w:p>
    <w:p w:rsidR="00A607CA" w:rsidRDefault="00A607CA" w:rsidP="00A607CA">
      <w:pPr>
        <w:rPr>
          <w:sz w:val="23"/>
          <w:szCs w:val="23"/>
        </w:rPr>
      </w:pPr>
    </w:p>
    <w:p w:rsidR="00A607CA" w:rsidRDefault="00A607CA" w:rsidP="00A607CA">
      <w:pPr>
        <w:rPr>
          <w:sz w:val="23"/>
          <w:szCs w:val="23"/>
        </w:rPr>
      </w:pPr>
    </w:p>
    <w:p w:rsidR="00A607CA" w:rsidRDefault="00A607CA" w:rsidP="00A607CA">
      <w:pPr>
        <w:rPr>
          <w:sz w:val="23"/>
          <w:szCs w:val="23"/>
        </w:rPr>
      </w:pPr>
    </w:p>
    <w:p w:rsidR="00A607CA" w:rsidRDefault="00A607CA" w:rsidP="00A607CA">
      <w:pPr>
        <w:rPr>
          <w:sz w:val="23"/>
          <w:szCs w:val="23"/>
        </w:rPr>
      </w:pPr>
    </w:p>
    <w:p w:rsidR="00A607CA" w:rsidRDefault="00A607CA" w:rsidP="00A607CA">
      <w:pPr>
        <w:rPr>
          <w:sz w:val="23"/>
          <w:szCs w:val="23"/>
        </w:rPr>
      </w:pPr>
    </w:p>
    <w:p w:rsidR="00A607CA" w:rsidRDefault="00A607CA" w:rsidP="00A607CA">
      <w:pPr>
        <w:rPr>
          <w:sz w:val="23"/>
          <w:szCs w:val="23"/>
        </w:rPr>
      </w:pPr>
    </w:p>
    <w:p w:rsidR="00A607CA" w:rsidRDefault="00A607CA" w:rsidP="00A607CA">
      <w:pPr>
        <w:rPr>
          <w:sz w:val="23"/>
          <w:szCs w:val="23"/>
        </w:rPr>
      </w:pPr>
    </w:p>
    <w:p w:rsidR="00A607CA" w:rsidRDefault="00A607CA" w:rsidP="00A607CA">
      <w:pPr>
        <w:pStyle w:val="Default"/>
        <w:rPr>
          <w:sz w:val="52"/>
          <w:szCs w:val="52"/>
        </w:rPr>
      </w:pPr>
      <w:r>
        <w:rPr>
          <w:sz w:val="52"/>
          <w:szCs w:val="52"/>
        </w:rPr>
        <w:lastRenderedPageBreak/>
        <w:t xml:space="preserve">7. How to Respond </w:t>
      </w:r>
    </w:p>
    <w:p w:rsidR="00A607CA" w:rsidRDefault="00A607CA" w:rsidP="00A607CA">
      <w:pPr>
        <w:pStyle w:val="Default"/>
        <w:rPr>
          <w:sz w:val="23"/>
          <w:szCs w:val="23"/>
        </w:rPr>
      </w:pPr>
      <w:r>
        <w:rPr>
          <w:sz w:val="23"/>
          <w:szCs w:val="23"/>
        </w:rPr>
        <w:t xml:space="preserve">The Home Office would welcome any comments on the policies proposed in this document. If you have any further suggestions or proposals for consideration, please outline them in your response. </w:t>
      </w:r>
    </w:p>
    <w:p w:rsidR="00A607CA" w:rsidRDefault="00A607CA" w:rsidP="00A607CA">
      <w:pPr>
        <w:pStyle w:val="Default"/>
        <w:rPr>
          <w:sz w:val="23"/>
          <w:szCs w:val="23"/>
        </w:rPr>
      </w:pPr>
      <w:r>
        <w:rPr>
          <w:sz w:val="23"/>
          <w:szCs w:val="23"/>
        </w:rPr>
        <w:t xml:space="preserve">You can download further copies of this consultation and a suggested response form online at the following link: </w:t>
      </w:r>
    </w:p>
    <w:p w:rsidR="00A607CA" w:rsidRDefault="00D2640E" w:rsidP="00A607CA">
      <w:pPr>
        <w:pStyle w:val="Default"/>
        <w:rPr>
          <w:sz w:val="23"/>
          <w:szCs w:val="23"/>
        </w:rPr>
      </w:pPr>
      <w:hyperlink r:id="rId5" w:history="1">
        <w:r w:rsidR="00A607CA" w:rsidRPr="004D09F7">
          <w:rPr>
            <w:rStyle w:val="Hyperlink"/>
            <w:sz w:val="23"/>
            <w:szCs w:val="23"/>
          </w:rPr>
          <w:t>http://tinyurl.com/hocons</w:t>
        </w:r>
      </w:hyperlink>
      <w:r w:rsidR="00A607CA">
        <w:rPr>
          <w:sz w:val="23"/>
          <w:szCs w:val="23"/>
        </w:rPr>
        <w:t xml:space="preserve"> </w:t>
      </w:r>
    </w:p>
    <w:p w:rsidR="00A607CA" w:rsidRDefault="00A607CA" w:rsidP="00A607CA">
      <w:pPr>
        <w:pStyle w:val="Default"/>
        <w:rPr>
          <w:sz w:val="23"/>
          <w:szCs w:val="23"/>
        </w:rPr>
      </w:pPr>
    </w:p>
    <w:p w:rsidR="00A607CA" w:rsidRDefault="00A607CA" w:rsidP="00A607CA">
      <w:pPr>
        <w:pStyle w:val="Default"/>
        <w:rPr>
          <w:sz w:val="23"/>
          <w:szCs w:val="23"/>
        </w:rPr>
      </w:pPr>
      <w:r>
        <w:rPr>
          <w:sz w:val="23"/>
          <w:szCs w:val="23"/>
        </w:rPr>
        <w:t xml:space="preserve">You can e-mail your response to the following e-mail address: </w:t>
      </w:r>
    </w:p>
    <w:p w:rsidR="00A607CA" w:rsidRDefault="00A607CA" w:rsidP="00A607CA">
      <w:pPr>
        <w:pStyle w:val="Default"/>
        <w:rPr>
          <w:sz w:val="23"/>
          <w:szCs w:val="23"/>
        </w:rPr>
      </w:pPr>
      <w:r>
        <w:rPr>
          <w:sz w:val="23"/>
          <w:szCs w:val="23"/>
        </w:rPr>
        <w:t xml:space="preserve">roadtraffic@homeoffice.gsi.gov.uk </w:t>
      </w:r>
    </w:p>
    <w:p w:rsidR="00A607CA" w:rsidRDefault="00A607CA" w:rsidP="00A607CA">
      <w:pPr>
        <w:pStyle w:val="Default"/>
        <w:rPr>
          <w:sz w:val="23"/>
          <w:szCs w:val="23"/>
        </w:rPr>
      </w:pPr>
      <w:r>
        <w:rPr>
          <w:sz w:val="23"/>
          <w:szCs w:val="23"/>
        </w:rPr>
        <w:t xml:space="preserve">Or send it by post to: </w:t>
      </w:r>
    </w:p>
    <w:p w:rsidR="00A607CA" w:rsidRDefault="00A607CA" w:rsidP="00A607CA">
      <w:pPr>
        <w:pStyle w:val="Default"/>
        <w:rPr>
          <w:sz w:val="23"/>
          <w:szCs w:val="23"/>
        </w:rPr>
      </w:pPr>
      <w:r>
        <w:rPr>
          <w:sz w:val="23"/>
          <w:szCs w:val="23"/>
        </w:rPr>
        <w:t xml:space="preserve">Police Pursuits Review </w:t>
      </w:r>
    </w:p>
    <w:p w:rsidR="00A607CA" w:rsidRDefault="00A607CA" w:rsidP="00A607CA">
      <w:pPr>
        <w:pStyle w:val="Default"/>
        <w:rPr>
          <w:sz w:val="23"/>
          <w:szCs w:val="23"/>
        </w:rPr>
      </w:pPr>
      <w:r>
        <w:rPr>
          <w:sz w:val="23"/>
          <w:szCs w:val="23"/>
        </w:rPr>
        <w:t xml:space="preserve">Police Powers Unit </w:t>
      </w:r>
    </w:p>
    <w:p w:rsidR="00A607CA" w:rsidRDefault="00A607CA" w:rsidP="00A607CA">
      <w:pPr>
        <w:pStyle w:val="Default"/>
        <w:rPr>
          <w:sz w:val="23"/>
          <w:szCs w:val="23"/>
        </w:rPr>
      </w:pPr>
      <w:r>
        <w:rPr>
          <w:sz w:val="23"/>
          <w:szCs w:val="23"/>
        </w:rPr>
        <w:t xml:space="preserve">6th Floor NW, Fry Building </w:t>
      </w:r>
    </w:p>
    <w:p w:rsidR="00A607CA" w:rsidRDefault="00A607CA" w:rsidP="00A607CA">
      <w:pPr>
        <w:pStyle w:val="Default"/>
        <w:rPr>
          <w:sz w:val="23"/>
          <w:szCs w:val="23"/>
        </w:rPr>
      </w:pPr>
      <w:r>
        <w:rPr>
          <w:sz w:val="23"/>
          <w:szCs w:val="23"/>
        </w:rPr>
        <w:t xml:space="preserve">Home Office </w:t>
      </w:r>
    </w:p>
    <w:p w:rsidR="00A607CA" w:rsidRDefault="00A607CA" w:rsidP="00A607CA">
      <w:pPr>
        <w:pStyle w:val="Default"/>
        <w:rPr>
          <w:sz w:val="23"/>
          <w:szCs w:val="23"/>
        </w:rPr>
      </w:pPr>
      <w:r>
        <w:rPr>
          <w:sz w:val="23"/>
          <w:szCs w:val="23"/>
        </w:rPr>
        <w:t xml:space="preserve">2 </w:t>
      </w:r>
      <w:proofErr w:type="spellStart"/>
      <w:r>
        <w:rPr>
          <w:sz w:val="23"/>
          <w:szCs w:val="23"/>
        </w:rPr>
        <w:t>Marsham</w:t>
      </w:r>
      <w:proofErr w:type="spellEnd"/>
      <w:r>
        <w:rPr>
          <w:sz w:val="23"/>
          <w:szCs w:val="23"/>
        </w:rPr>
        <w:t xml:space="preserve"> Street </w:t>
      </w:r>
    </w:p>
    <w:p w:rsidR="00A607CA" w:rsidRDefault="00A607CA" w:rsidP="00A607CA">
      <w:pPr>
        <w:pStyle w:val="Default"/>
        <w:rPr>
          <w:sz w:val="23"/>
          <w:szCs w:val="23"/>
        </w:rPr>
      </w:pPr>
      <w:r>
        <w:rPr>
          <w:sz w:val="23"/>
          <w:szCs w:val="23"/>
        </w:rPr>
        <w:t xml:space="preserve">LONDON </w:t>
      </w:r>
    </w:p>
    <w:p w:rsidR="00A607CA" w:rsidRDefault="00A607CA" w:rsidP="00A607CA">
      <w:pPr>
        <w:pStyle w:val="Default"/>
        <w:rPr>
          <w:sz w:val="23"/>
          <w:szCs w:val="23"/>
        </w:rPr>
      </w:pPr>
      <w:r>
        <w:rPr>
          <w:sz w:val="23"/>
          <w:szCs w:val="23"/>
        </w:rPr>
        <w:t xml:space="preserve">SW1P 4DF </w:t>
      </w:r>
    </w:p>
    <w:p w:rsidR="00A607CA" w:rsidRDefault="00A607CA" w:rsidP="00A607CA">
      <w:pPr>
        <w:pStyle w:val="Default"/>
        <w:rPr>
          <w:sz w:val="23"/>
          <w:szCs w:val="23"/>
        </w:rPr>
      </w:pPr>
      <w:r>
        <w:rPr>
          <w:sz w:val="23"/>
          <w:szCs w:val="23"/>
        </w:rPr>
        <w:t xml:space="preserve">If you have any queries regarding the consultation or your proposed response, please contact the Police Powers Unit at the e-mail address above. </w:t>
      </w:r>
    </w:p>
    <w:p w:rsidR="00A607CA" w:rsidRDefault="00A607CA" w:rsidP="00A607CA">
      <w:r>
        <w:rPr>
          <w:b/>
          <w:bCs/>
          <w:sz w:val="23"/>
          <w:szCs w:val="23"/>
        </w:rPr>
        <w:t>Comments must be received by 12:00 on Monday</w:t>
      </w:r>
    </w:p>
    <w:sectPr w:rsidR="00A60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CA"/>
    <w:rsid w:val="00A607CA"/>
    <w:rsid w:val="00D2640E"/>
    <w:rsid w:val="00F66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7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607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7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607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inyurl.com/hoc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Kathy</dc:creator>
  <cp:lastModifiedBy>Mish Collins</cp:lastModifiedBy>
  <cp:revision>2</cp:revision>
  <dcterms:created xsi:type="dcterms:W3CDTF">2018-06-29T10:50:00Z</dcterms:created>
  <dcterms:modified xsi:type="dcterms:W3CDTF">2018-06-29T10:50:00Z</dcterms:modified>
</cp:coreProperties>
</file>